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7E" w:rsidRDefault="006F0C7F" w:rsidP="006F0C7F">
      <w:pPr>
        <w:tabs>
          <w:tab w:val="left" w:pos="2311"/>
        </w:tabs>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p>
    <w:p w:rsidR="006F0C7F" w:rsidRDefault="006F0C7F" w:rsidP="00BE64E0">
      <w:pPr>
        <w:ind w:right="283"/>
        <w:rPr>
          <w:b/>
          <w:sz w:val="32"/>
          <w:szCs w:val="32"/>
        </w:rPr>
      </w:pPr>
      <w:bookmarkStart w:id="0" w:name="OLE_LINK1"/>
      <w:bookmarkStart w:id="1" w:name="OLE_LINK2"/>
      <w:r w:rsidRPr="006F0C7F">
        <w:rPr>
          <w:b/>
          <w:noProof/>
          <w:sz w:val="32"/>
          <w:szCs w:val="32"/>
        </w:rPr>
        <w:drawing>
          <wp:anchor distT="0" distB="0" distL="114300" distR="114300" simplePos="0" relativeHeight="251659264" behindDoc="0" locked="0" layoutInCell="1" allowOverlap="1" wp14:anchorId="72750967" wp14:editId="0EF6B12D">
            <wp:simplePos x="0" y="0"/>
            <wp:positionH relativeFrom="column">
              <wp:posOffset>1414130</wp:posOffset>
            </wp:positionH>
            <wp:positionV relativeFrom="paragraph">
              <wp:posOffset>10514</wp:posOffset>
            </wp:positionV>
            <wp:extent cx="714375" cy="147637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476375"/>
                    </a:xfrm>
                    <a:prstGeom prst="rect">
                      <a:avLst/>
                    </a:prstGeom>
                    <a:noFill/>
                  </pic:spPr>
                </pic:pic>
              </a:graphicData>
            </a:graphic>
          </wp:anchor>
        </w:drawing>
      </w:r>
    </w:p>
    <w:p w:rsidR="006F0C7F" w:rsidRDefault="006F0C7F" w:rsidP="00BE64E0">
      <w:pPr>
        <w:ind w:right="283"/>
        <w:rPr>
          <w:b/>
          <w:sz w:val="32"/>
          <w:szCs w:val="32"/>
        </w:rPr>
      </w:pPr>
    </w:p>
    <w:p w:rsidR="006F0C7F" w:rsidRDefault="006F0C7F" w:rsidP="00BE64E0">
      <w:pPr>
        <w:ind w:right="283"/>
        <w:rPr>
          <w:b/>
          <w:sz w:val="32"/>
          <w:szCs w:val="32"/>
        </w:rPr>
      </w:pPr>
    </w:p>
    <w:p w:rsidR="006F0C7F" w:rsidRDefault="006F0C7F" w:rsidP="00BE64E0">
      <w:pPr>
        <w:ind w:right="283"/>
        <w:rPr>
          <w:b/>
          <w:sz w:val="32"/>
          <w:szCs w:val="32"/>
        </w:rPr>
      </w:pPr>
      <w:r w:rsidRPr="006F0C7F">
        <w:rPr>
          <w:b/>
          <w:noProof/>
          <w:sz w:val="32"/>
          <w:szCs w:val="32"/>
        </w:rPr>
        <w:drawing>
          <wp:anchor distT="0" distB="0" distL="114300" distR="114300" simplePos="0" relativeHeight="251660288" behindDoc="0" locked="0" layoutInCell="1" allowOverlap="1" wp14:anchorId="28F7CF76" wp14:editId="45DE999D">
            <wp:simplePos x="0" y="0"/>
            <wp:positionH relativeFrom="column">
              <wp:posOffset>2042780</wp:posOffset>
            </wp:positionH>
            <wp:positionV relativeFrom="paragraph">
              <wp:posOffset>183234</wp:posOffset>
            </wp:positionV>
            <wp:extent cx="2238375" cy="419100"/>
            <wp:effectExtent l="0" t="0" r="9525" b="0"/>
            <wp:wrapSquare wrapText="bothSides"/>
            <wp:docPr id="10" name="Grafik 10" descr="Logo Bielefelder Integrationspre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Bielefelder Integrationspreis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419100"/>
                    </a:xfrm>
                    <a:prstGeom prst="rect">
                      <a:avLst/>
                    </a:prstGeom>
                    <a:noFill/>
                    <a:ln>
                      <a:noFill/>
                    </a:ln>
                  </pic:spPr>
                </pic:pic>
              </a:graphicData>
            </a:graphic>
          </wp:anchor>
        </w:drawing>
      </w:r>
    </w:p>
    <w:p w:rsidR="006F0C7F" w:rsidRDefault="006F0C7F" w:rsidP="00BE64E0">
      <w:pPr>
        <w:ind w:right="283"/>
        <w:rPr>
          <w:b/>
          <w:sz w:val="32"/>
          <w:szCs w:val="32"/>
        </w:rPr>
      </w:pPr>
    </w:p>
    <w:p w:rsidR="00483FEC" w:rsidRDefault="00A43CD1" w:rsidP="00BE64E0">
      <w:pPr>
        <w:ind w:right="283"/>
        <w:rPr>
          <w:b/>
          <w:sz w:val="32"/>
          <w:szCs w:val="32"/>
        </w:rPr>
      </w:pPr>
      <w:r>
        <w:rPr>
          <w:b/>
          <w:sz w:val="32"/>
          <w:szCs w:val="32"/>
        </w:rPr>
        <w:tab/>
      </w:r>
      <w:r>
        <w:rPr>
          <w:b/>
          <w:sz w:val="32"/>
          <w:szCs w:val="32"/>
        </w:rPr>
        <w:tab/>
      </w:r>
      <w:r>
        <w:rPr>
          <w:b/>
          <w:sz w:val="32"/>
          <w:szCs w:val="32"/>
        </w:rPr>
        <w:tab/>
      </w:r>
      <w:r>
        <w:rPr>
          <w:b/>
          <w:sz w:val="32"/>
          <w:szCs w:val="32"/>
        </w:rPr>
        <w:tab/>
      </w:r>
      <w:r w:rsidR="009A4F90">
        <w:rPr>
          <w:b/>
          <w:sz w:val="32"/>
          <w:szCs w:val="32"/>
        </w:rPr>
        <w:t xml:space="preserve"> </w:t>
      </w:r>
    </w:p>
    <w:p w:rsidR="00197E0A" w:rsidRDefault="00197E0A" w:rsidP="00BE64E0">
      <w:pPr>
        <w:ind w:right="283"/>
        <w:rPr>
          <w:b/>
          <w:sz w:val="32"/>
          <w:szCs w:val="32"/>
        </w:rPr>
      </w:pPr>
    </w:p>
    <w:p w:rsidR="00197E0A" w:rsidRDefault="00197E0A" w:rsidP="00BE64E0">
      <w:pPr>
        <w:ind w:right="283"/>
        <w:rPr>
          <w:b/>
          <w:sz w:val="32"/>
          <w:szCs w:val="32"/>
        </w:rPr>
      </w:pPr>
    </w:p>
    <w:p w:rsidR="006F0C7F" w:rsidRPr="004B0290" w:rsidRDefault="009A4F90" w:rsidP="00483FEC">
      <w:pPr>
        <w:ind w:left="2835" w:right="283" w:firstLine="567"/>
        <w:rPr>
          <w:rFonts w:ascii="Arial" w:hAnsi="Arial" w:cs="Arial"/>
          <w:b/>
          <w:szCs w:val="24"/>
        </w:rPr>
      </w:pPr>
      <w:r>
        <w:rPr>
          <w:b/>
          <w:sz w:val="32"/>
          <w:szCs w:val="32"/>
        </w:rPr>
        <w:t xml:space="preserve">   </w:t>
      </w:r>
      <w:r w:rsidR="00483FEC">
        <w:rPr>
          <w:b/>
          <w:sz w:val="32"/>
          <w:szCs w:val="32"/>
        </w:rPr>
        <w:tab/>
      </w:r>
      <w:r w:rsidR="00483FEC">
        <w:rPr>
          <w:b/>
          <w:sz w:val="32"/>
          <w:szCs w:val="32"/>
        </w:rPr>
        <w:tab/>
      </w:r>
      <w:r w:rsidR="00197E0A">
        <w:rPr>
          <w:b/>
          <w:sz w:val="32"/>
          <w:szCs w:val="32"/>
        </w:rPr>
        <w:tab/>
      </w:r>
      <w:r w:rsidR="00483FEC">
        <w:rPr>
          <w:b/>
          <w:sz w:val="32"/>
          <w:szCs w:val="32"/>
        </w:rPr>
        <w:tab/>
      </w:r>
      <w:r w:rsidR="00483FEC">
        <w:rPr>
          <w:b/>
          <w:sz w:val="32"/>
          <w:szCs w:val="32"/>
        </w:rPr>
        <w:tab/>
      </w:r>
      <w:r w:rsidR="00483FEC">
        <w:rPr>
          <w:b/>
          <w:sz w:val="32"/>
          <w:szCs w:val="32"/>
        </w:rPr>
        <w:tab/>
      </w:r>
      <w:r w:rsidR="00483FEC">
        <w:rPr>
          <w:b/>
          <w:sz w:val="32"/>
          <w:szCs w:val="32"/>
        </w:rPr>
        <w:tab/>
      </w:r>
      <w:r w:rsidR="005F661E">
        <w:rPr>
          <w:rFonts w:ascii="Arial" w:hAnsi="Arial" w:cs="Arial"/>
          <w:b/>
          <w:szCs w:val="24"/>
        </w:rPr>
        <w:t>3</w:t>
      </w:r>
      <w:r w:rsidR="003674D4">
        <w:rPr>
          <w:rFonts w:ascii="Arial" w:hAnsi="Arial" w:cs="Arial"/>
          <w:b/>
          <w:szCs w:val="24"/>
        </w:rPr>
        <w:t>0</w:t>
      </w:r>
      <w:r w:rsidR="005F661E">
        <w:rPr>
          <w:rFonts w:ascii="Arial" w:hAnsi="Arial" w:cs="Arial"/>
          <w:b/>
          <w:szCs w:val="24"/>
        </w:rPr>
        <w:t xml:space="preserve">. </w:t>
      </w:r>
      <w:r w:rsidR="003674D4">
        <w:rPr>
          <w:rFonts w:ascii="Arial" w:hAnsi="Arial" w:cs="Arial"/>
          <w:b/>
          <w:szCs w:val="24"/>
        </w:rPr>
        <w:t>Juni</w:t>
      </w:r>
      <w:r w:rsidR="005F661E">
        <w:rPr>
          <w:rFonts w:ascii="Arial" w:hAnsi="Arial" w:cs="Arial"/>
          <w:b/>
          <w:szCs w:val="24"/>
        </w:rPr>
        <w:t xml:space="preserve"> 202</w:t>
      </w:r>
      <w:r w:rsidR="003674D4">
        <w:rPr>
          <w:rFonts w:ascii="Arial" w:hAnsi="Arial" w:cs="Arial"/>
          <w:b/>
          <w:szCs w:val="24"/>
        </w:rPr>
        <w:t>1</w:t>
      </w:r>
    </w:p>
    <w:bookmarkEnd w:id="0"/>
    <w:bookmarkEnd w:id="1"/>
    <w:p w:rsidR="006E15F3" w:rsidRDefault="006E15F3" w:rsidP="00BE64E0">
      <w:pPr>
        <w:ind w:right="283"/>
        <w:rPr>
          <w:rFonts w:ascii="Arial" w:hAnsi="Arial" w:cs="Arial"/>
          <w:b/>
          <w:sz w:val="22"/>
          <w:szCs w:val="22"/>
        </w:rPr>
      </w:pPr>
    </w:p>
    <w:p w:rsidR="00197E0A" w:rsidRDefault="00197E0A" w:rsidP="00BE64E0">
      <w:pPr>
        <w:ind w:right="283"/>
        <w:rPr>
          <w:rFonts w:ascii="Arial" w:hAnsi="Arial" w:cs="Arial"/>
          <w:b/>
          <w:sz w:val="22"/>
          <w:szCs w:val="22"/>
        </w:rPr>
      </w:pPr>
    </w:p>
    <w:p w:rsidR="00197E0A" w:rsidRDefault="00197E0A" w:rsidP="00BE64E0">
      <w:pPr>
        <w:ind w:right="283"/>
        <w:rPr>
          <w:rFonts w:ascii="Arial" w:hAnsi="Arial" w:cs="Arial"/>
          <w:b/>
          <w:sz w:val="22"/>
          <w:szCs w:val="22"/>
        </w:rPr>
      </w:pPr>
    </w:p>
    <w:p w:rsidR="00197E0A" w:rsidRPr="004B0290" w:rsidRDefault="00197E0A" w:rsidP="00BE64E0">
      <w:pPr>
        <w:ind w:right="283"/>
        <w:rPr>
          <w:rFonts w:ascii="Arial" w:hAnsi="Arial" w:cs="Arial"/>
          <w:b/>
          <w:sz w:val="22"/>
          <w:szCs w:val="22"/>
        </w:rPr>
      </w:pPr>
    </w:p>
    <w:p w:rsidR="004B0290" w:rsidRPr="006315D2" w:rsidRDefault="004B0290" w:rsidP="00197E0A">
      <w:pPr>
        <w:jc w:val="center"/>
        <w:rPr>
          <w:rFonts w:ascii="Arial" w:hAnsi="Arial" w:cs="Arial"/>
          <w:b/>
          <w:sz w:val="32"/>
          <w:szCs w:val="32"/>
        </w:rPr>
      </w:pPr>
      <w:r w:rsidRPr="006315D2">
        <w:rPr>
          <w:rFonts w:ascii="Arial" w:hAnsi="Arial" w:cs="Arial"/>
          <w:b/>
          <w:sz w:val="32"/>
          <w:szCs w:val="32"/>
        </w:rPr>
        <w:t>Auss</w:t>
      </w:r>
      <w:r w:rsidR="005F661E" w:rsidRPr="006315D2">
        <w:rPr>
          <w:rFonts w:ascii="Arial" w:hAnsi="Arial" w:cs="Arial"/>
          <w:b/>
          <w:sz w:val="32"/>
          <w:szCs w:val="32"/>
        </w:rPr>
        <w:t>chreibung Integrationspreis 202</w:t>
      </w:r>
      <w:r w:rsidR="003674D4" w:rsidRPr="006315D2">
        <w:rPr>
          <w:rFonts w:ascii="Arial" w:hAnsi="Arial" w:cs="Arial"/>
          <w:b/>
          <w:sz w:val="32"/>
          <w:szCs w:val="32"/>
        </w:rPr>
        <w:t>1</w:t>
      </w:r>
    </w:p>
    <w:p w:rsidR="004B0290" w:rsidRDefault="004B0290" w:rsidP="004B0290">
      <w:pPr>
        <w:rPr>
          <w:rFonts w:ascii="Arial" w:hAnsi="Arial" w:cs="Arial"/>
        </w:rPr>
      </w:pPr>
    </w:p>
    <w:p w:rsidR="003674D4" w:rsidRDefault="003674D4" w:rsidP="004B0290">
      <w:pPr>
        <w:rPr>
          <w:rFonts w:ascii="Arial" w:hAnsi="Arial" w:cs="Arial"/>
        </w:rPr>
      </w:pPr>
    </w:p>
    <w:p w:rsidR="004B0290" w:rsidRPr="004B0290" w:rsidRDefault="005F661E" w:rsidP="004B0290">
      <w:pPr>
        <w:rPr>
          <w:rFonts w:ascii="Arial" w:hAnsi="Arial" w:cs="Arial"/>
        </w:rPr>
      </w:pPr>
      <w:r>
        <w:rPr>
          <w:rFonts w:ascii="Arial" w:hAnsi="Arial" w:cs="Arial"/>
        </w:rPr>
        <w:t>Der 1</w:t>
      </w:r>
      <w:r w:rsidR="003674D4">
        <w:rPr>
          <w:rFonts w:ascii="Arial" w:hAnsi="Arial" w:cs="Arial"/>
        </w:rPr>
        <w:t>2</w:t>
      </w:r>
      <w:r w:rsidR="004B0290" w:rsidRPr="004B0290">
        <w:rPr>
          <w:rFonts w:ascii="Arial" w:hAnsi="Arial" w:cs="Arial"/>
        </w:rPr>
        <w:t>. Bielefelder Integrationspreis wird von der Stiftung Solidarität bei Arbeitslosigkeit und Armut gemeinsam mit dem Bielefelder Integrationsrat sowie der Stadt Bielefeld ve</w:t>
      </w:r>
      <w:r w:rsidR="003674D4">
        <w:rPr>
          <w:rFonts w:ascii="Arial" w:hAnsi="Arial" w:cs="Arial"/>
        </w:rPr>
        <w:t>rgeben. Schirmherr ist der Ober</w:t>
      </w:r>
      <w:r w:rsidR="004B0290" w:rsidRPr="004B0290">
        <w:rPr>
          <w:rFonts w:ascii="Arial" w:hAnsi="Arial" w:cs="Arial"/>
        </w:rPr>
        <w:t>bürgermeister der Stadt Bielefeld Pit Clausen. Der Preis ist mit 10.</w:t>
      </w:r>
      <w:proofErr w:type="gramStart"/>
      <w:r w:rsidR="004B0290" w:rsidRPr="004B0290">
        <w:rPr>
          <w:rFonts w:ascii="Arial" w:hAnsi="Arial" w:cs="Arial"/>
        </w:rPr>
        <w:t>000,--</w:t>
      </w:r>
      <w:proofErr w:type="gramEnd"/>
      <w:r w:rsidR="004B0290" w:rsidRPr="004B0290">
        <w:rPr>
          <w:rFonts w:ascii="Arial" w:hAnsi="Arial" w:cs="Arial"/>
        </w:rPr>
        <w:t xml:space="preserve"> Euro dotiert.</w:t>
      </w:r>
    </w:p>
    <w:p w:rsidR="004B0290" w:rsidRDefault="004B0290" w:rsidP="004B0290">
      <w:pPr>
        <w:rPr>
          <w:rFonts w:ascii="Arial" w:hAnsi="Arial" w:cs="Arial"/>
        </w:rPr>
      </w:pPr>
    </w:p>
    <w:p w:rsidR="003674D4" w:rsidRDefault="003674D4" w:rsidP="003674D4">
      <w:pPr>
        <w:rPr>
          <w:rFonts w:ascii="Arial" w:hAnsi="Arial" w:cs="Arial"/>
        </w:rPr>
      </w:pPr>
      <w:r>
        <w:rPr>
          <w:rFonts w:ascii="Arial" w:hAnsi="Arial" w:cs="Arial"/>
        </w:rPr>
        <w:t>Das Jahresmotto 2021</w:t>
      </w:r>
      <w:r w:rsidRPr="004B0290">
        <w:rPr>
          <w:rFonts w:ascii="Arial" w:hAnsi="Arial" w:cs="Arial"/>
        </w:rPr>
        <w:t xml:space="preserve"> lautet:</w:t>
      </w:r>
    </w:p>
    <w:p w:rsidR="003674D4" w:rsidRDefault="003674D4" w:rsidP="004B0290">
      <w:pPr>
        <w:rPr>
          <w:rFonts w:ascii="Arial" w:hAnsi="Arial" w:cs="Arial"/>
        </w:rPr>
      </w:pPr>
    </w:p>
    <w:p w:rsidR="003674D4" w:rsidRPr="003674D4" w:rsidRDefault="003674D4" w:rsidP="003674D4">
      <w:pPr>
        <w:rPr>
          <w:rFonts w:ascii="Arial" w:hAnsi="Arial" w:cs="Arial"/>
          <w:b/>
        </w:rPr>
      </w:pPr>
      <w:r w:rsidRPr="003674D4">
        <w:rPr>
          <w:rFonts w:ascii="Arial" w:hAnsi="Arial" w:cs="Arial"/>
          <w:b/>
        </w:rPr>
        <w:t>Sechs Jahrzehnte „Gastarbeiter*innen“ – sechs Jahrzehnte gelungene Integration</w:t>
      </w:r>
    </w:p>
    <w:p w:rsidR="003674D4" w:rsidRPr="003674D4" w:rsidRDefault="003674D4" w:rsidP="003674D4">
      <w:pPr>
        <w:rPr>
          <w:rFonts w:ascii="Arial" w:hAnsi="Arial" w:cs="Arial"/>
        </w:rPr>
      </w:pPr>
    </w:p>
    <w:p w:rsidR="003674D4" w:rsidRPr="003375D4" w:rsidRDefault="003674D4" w:rsidP="003674D4">
      <w:pPr>
        <w:rPr>
          <w:rFonts w:ascii="Arial" w:hAnsi="Arial" w:cs="Arial"/>
        </w:rPr>
      </w:pPr>
      <w:r w:rsidRPr="003375D4">
        <w:rPr>
          <w:rFonts w:ascii="Arial" w:hAnsi="Arial" w:cs="Arial"/>
        </w:rPr>
        <w:t xml:space="preserve">Nur ein Jahrzehnt nach dem verlorenen Zweiten Weltkrieg boomte in Deutschland die Wirtschaft in einem Maße, dass die Arbeitskräfte knapp wurden. Ab 1955 schloss die Bundesregierung Anwerbeabkommen – mit Italien, Spanien und Griechenland. Der Abschluss des Anwerbeabkommens mit der Türkei jährt sich im Oktober 2021 zum 60. Mal. Weitere Abkommen folgten in den Sechziger Jahren. </w:t>
      </w:r>
    </w:p>
    <w:p w:rsidR="003674D4" w:rsidRPr="003375D4" w:rsidRDefault="003674D4" w:rsidP="003674D4">
      <w:pPr>
        <w:rPr>
          <w:rFonts w:ascii="Arial" w:hAnsi="Arial" w:cs="Arial"/>
        </w:rPr>
      </w:pPr>
    </w:p>
    <w:p w:rsidR="003674D4" w:rsidRPr="003375D4" w:rsidRDefault="003674D4" w:rsidP="003674D4">
      <w:pPr>
        <w:rPr>
          <w:rFonts w:ascii="Arial" w:hAnsi="Arial" w:cs="Arial"/>
        </w:rPr>
      </w:pPr>
      <w:r w:rsidRPr="003375D4">
        <w:rPr>
          <w:rFonts w:ascii="Arial" w:hAnsi="Arial" w:cs="Arial"/>
        </w:rPr>
        <w:t xml:space="preserve">Die Geschichte von sechs Jahrzehnten „Gastarbeiter*innen“ in Bielefeld ist vor allem eine Geschichte gelungener Integration. Es ging um die Anwerbung von Arbeitskraft für Deutschland und für Bielefeld – gekommen sind Menschen. Sie wurden „Gastarbeiter*innen“ genannt – und viele von ihnen blieben, gaben ihr Leben in den Herkunftsländern auf und wurden zu Bürger*innen unseres Landes und unserer Stadt. Die in dieser Zeit zugewanderten Menschen haben zu unser aller Wohlstand beigetragen und unsere Stadt mit ihrer kulturellen Vielfalt, ihren Angehörigen und Familien reicher gemacht. </w:t>
      </w:r>
    </w:p>
    <w:p w:rsidR="00197E0A" w:rsidRDefault="00197E0A">
      <w:pPr>
        <w:rPr>
          <w:rFonts w:ascii="Arial" w:hAnsi="Arial" w:cs="Arial"/>
        </w:rPr>
      </w:pPr>
      <w:r>
        <w:rPr>
          <w:rFonts w:ascii="Arial" w:hAnsi="Arial" w:cs="Arial"/>
        </w:rPr>
        <w:br w:type="page"/>
      </w:r>
    </w:p>
    <w:p w:rsidR="003674D4" w:rsidRPr="003375D4" w:rsidRDefault="003674D4" w:rsidP="003674D4">
      <w:pPr>
        <w:rPr>
          <w:rFonts w:ascii="Arial" w:hAnsi="Arial" w:cs="Arial"/>
        </w:rPr>
      </w:pPr>
    </w:p>
    <w:p w:rsidR="003674D4" w:rsidRPr="003375D4" w:rsidRDefault="003674D4" w:rsidP="003674D4">
      <w:pPr>
        <w:rPr>
          <w:rFonts w:ascii="Arial" w:hAnsi="Arial" w:cs="Arial"/>
        </w:rPr>
      </w:pPr>
      <w:r w:rsidRPr="003375D4">
        <w:rPr>
          <w:rFonts w:ascii="Arial" w:hAnsi="Arial" w:cs="Arial"/>
        </w:rPr>
        <w:t xml:space="preserve">Die zugewanderten Menschen wurden von Anfang an von Bürger*innen unserer Stadt vor Ausbeutung geschützt oder bei der Integration unterstützt. Viele zugewanderte Menschen haben selbst enorme Integrationsanstrengungen unternommen und sogar andere beim Ankommen in unserer Stadt gestärkt. Der Bielefelder Integrationspreis 2021 will Menschen oder Organisationen ehren, die die Integration von „Gastarbeiter*innen“ ermöglicht, vorangetrieben oder selbst erfolgreich gemeistert haben und die damit einen besonderen Beitrag zu unserem Zusammenleben geleistet haben. </w:t>
      </w:r>
    </w:p>
    <w:p w:rsidR="003674D4" w:rsidRPr="003375D4" w:rsidRDefault="003674D4" w:rsidP="003674D4">
      <w:pPr>
        <w:rPr>
          <w:rFonts w:ascii="Arial" w:hAnsi="Arial" w:cs="Arial"/>
        </w:rPr>
      </w:pPr>
    </w:p>
    <w:p w:rsidR="003375D4" w:rsidRPr="004B0290" w:rsidRDefault="003674D4" w:rsidP="003375D4">
      <w:pPr>
        <w:rPr>
          <w:rFonts w:ascii="Arial" w:hAnsi="Arial" w:cs="Arial"/>
        </w:rPr>
      </w:pPr>
      <w:r w:rsidRPr="003375D4">
        <w:rPr>
          <w:rFonts w:ascii="Arial" w:hAnsi="Arial" w:cs="Arial"/>
        </w:rPr>
        <w:t xml:space="preserve">Vorschläge für den Bielefelder Integrationspreis 2021 sind bis zum </w:t>
      </w:r>
      <w:r w:rsidRPr="003375D4">
        <w:rPr>
          <w:rFonts w:ascii="Arial" w:hAnsi="Arial" w:cs="Arial"/>
          <w:u w:val="single"/>
        </w:rPr>
        <w:t>6. September 2021</w:t>
      </w:r>
      <w:r w:rsidRPr="003375D4">
        <w:rPr>
          <w:rFonts w:ascii="Arial" w:hAnsi="Arial" w:cs="Arial"/>
        </w:rPr>
        <w:t xml:space="preserve"> </w:t>
      </w:r>
      <w:r w:rsidR="003375D4">
        <w:rPr>
          <w:rFonts w:ascii="Arial" w:hAnsi="Arial" w:cs="Arial"/>
        </w:rPr>
        <w:t>an die Mailadresse des Kommunalen Integrationszentrums der Stadt Bielefeld (</w:t>
      </w:r>
      <w:hyperlink r:id="rId9" w:history="1">
        <w:r w:rsidR="003375D4" w:rsidRPr="004B6311">
          <w:rPr>
            <w:rStyle w:val="Hyperlink"/>
            <w:rFonts w:ascii="Arial" w:hAnsi="Arial" w:cs="Arial"/>
          </w:rPr>
          <w:t>komm.integrationszentrum@bielefeld.de</w:t>
        </w:r>
      </w:hyperlink>
      <w:r w:rsidR="003375D4">
        <w:rPr>
          <w:rFonts w:ascii="Arial" w:hAnsi="Arial" w:cs="Arial"/>
        </w:rPr>
        <w:t>) zu senden</w:t>
      </w:r>
      <w:r w:rsidRPr="003375D4">
        <w:rPr>
          <w:rFonts w:ascii="Arial" w:hAnsi="Arial" w:cs="Arial"/>
        </w:rPr>
        <w:t xml:space="preserve">. </w:t>
      </w:r>
      <w:r w:rsidR="003375D4" w:rsidRPr="004B0290">
        <w:rPr>
          <w:rFonts w:ascii="Arial" w:hAnsi="Arial" w:cs="Arial"/>
        </w:rPr>
        <w:t xml:space="preserve">Der Bewerbungsbogen </w:t>
      </w:r>
      <w:r w:rsidR="003375D4">
        <w:rPr>
          <w:rFonts w:ascii="Arial" w:hAnsi="Arial" w:cs="Arial"/>
        </w:rPr>
        <w:t xml:space="preserve">selber </w:t>
      </w:r>
      <w:r w:rsidR="003375D4" w:rsidRPr="004B0290">
        <w:rPr>
          <w:rFonts w:ascii="Arial" w:hAnsi="Arial" w:cs="Arial"/>
        </w:rPr>
        <w:t xml:space="preserve">kann auf der Seite der Stiftung Solidarität </w:t>
      </w:r>
      <w:r w:rsidR="003375D4">
        <w:rPr>
          <w:rFonts w:ascii="Arial" w:hAnsi="Arial" w:cs="Arial"/>
        </w:rPr>
        <w:t>(</w:t>
      </w:r>
      <w:hyperlink r:id="rId10" w:history="1">
        <w:r w:rsidR="003375D4" w:rsidRPr="004B0290">
          <w:rPr>
            <w:rStyle w:val="Hyperlink"/>
            <w:rFonts w:ascii="Arial" w:hAnsi="Arial" w:cs="Arial"/>
          </w:rPr>
          <w:t>http://www.stiftung-solidaritaet.de</w:t>
        </w:r>
      </w:hyperlink>
      <w:r w:rsidR="003375D4">
        <w:rPr>
          <w:rStyle w:val="Hyperlink"/>
          <w:rFonts w:ascii="Arial" w:hAnsi="Arial" w:cs="Arial"/>
        </w:rPr>
        <w:t xml:space="preserve">) </w:t>
      </w:r>
      <w:r w:rsidR="003375D4" w:rsidRPr="004B0290">
        <w:rPr>
          <w:rFonts w:ascii="Arial" w:hAnsi="Arial" w:cs="Arial"/>
        </w:rPr>
        <w:t>heruntergeladen werden.</w:t>
      </w:r>
    </w:p>
    <w:p w:rsidR="004B0290" w:rsidRPr="004B0290" w:rsidRDefault="004B0290" w:rsidP="004B0290">
      <w:pPr>
        <w:rPr>
          <w:rFonts w:ascii="Arial" w:hAnsi="Arial" w:cs="Arial"/>
        </w:rPr>
      </w:pPr>
    </w:p>
    <w:p w:rsidR="004B0290" w:rsidRDefault="004B0290" w:rsidP="004B0290">
      <w:pPr>
        <w:rPr>
          <w:rFonts w:ascii="Arial" w:hAnsi="Arial" w:cs="Arial"/>
        </w:rPr>
      </w:pPr>
      <w:r w:rsidRPr="004B0290">
        <w:rPr>
          <w:rFonts w:ascii="Arial" w:hAnsi="Arial" w:cs="Arial"/>
        </w:rPr>
        <w:t xml:space="preserve">Die öffentliche </w:t>
      </w:r>
      <w:r w:rsidRPr="004B0290">
        <w:rPr>
          <w:rFonts w:ascii="Arial" w:hAnsi="Arial" w:cs="Arial"/>
          <w:b/>
        </w:rPr>
        <w:t xml:space="preserve">Preisverleihung </w:t>
      </w:r>
      <w:r w:rsidRPr="004B0290">
        <w:rPr>
          <w:rFonts w:ascii="Arial" w:hAnsi="Arial" w:cs="Arial"/>
        </w:rPr>
        <w:t xml:space="preserve">findet am </w:t>
      </w:r>
      <w:r w:rsidR="003375D4">
        <w:rPr>
          <w:rFonts w:ascii="Arial" w:hAnsi="Arial" w:cs="Arial"/>
          <w:b/>
        </w:rPr>
        <w:t>20</w:t>
      </w:r>
      <w:r w:rsidR="008B3C40">
        <w:rPr>
          <w:rFonts w:ascii="Arial" w:hAnsi="Arial" w:cs="Arial"/>
          <w:b/>
        </w:rPr>
        <w:t>.1</w:t>
      </w:r>
      <w:r w:rsidR="003375D4">
        <w:rPr>
          <w:rFonts w:ascii="Arial" w:hAnsi="Arial" w:cs="Arial"/>
          <w:b/>
        </w:rPr>
        <w:t>0</w:t>
      </w:r>
      <w:r w:rsidR="008B3C40">
        <w:rPr>
          <w:rFonts w:ascii="Arial" w:hAnsi="Arial" w:cs="Arial"/>
          <w:b/>
        </w:rPr>
        <w:t>.202</w:t>
      </w:r>
      <w:r w:rsidR="003375D4">
        <w:rPr>
          <w:rFonts w:ascii="Arial" w:hAnsi="Arial" w:cs="Arial"/>
          <w:b/>
        </w:rPr>
        <w:t>1</w:t>
      </w:r>
      <w:r w:rsidRPr="004B0290">
        <w:rPr>
          <w:rFonts w:ascii="Arial" w:hAnsi="Arial" w:cs="Arial"/>
        </w:rPr>
        <w:t xml:space="preserve"> um 1</w:t>
      </w:r>
      <w:r w:rsidR="002C0C0F">
        <w:rPr>
          <w:rFonts w:ascii="Arial" w:hAnsi="Arial" w:cs="Arial"/>
        </w:rPr>
        <w:t>7</w:t>
      </w:r>
      <w:r w:rsidRPr="004B0290">
        <w:rPr>
          <w:rFonts w:ascii="Arial" w:hAnsi="Arial" w:cs="Arial"/>
        </w:rPr>
        <w:t xml:space="preserve">.00 Uhr </w:t>
      </w:r>
      <w:r w:rsidR="002C0C0F" w:rsidRPr="002C0C0F">
        <w:rPr>
          <w:rFonts w:ascii="Arial" w:hAnsi="Arial" w:cs="Arial"/>
        </w:rPr>
        <w:t xml:space="preserve">im Rahmen einer Festveranstaltung zum 60jährigen Jubiläum des Anwerbe-Abkommens mit der Türkei </w:t>
      </w:r>
      <w:r w:rsidR="008B3C40">
        <w:rPr>
          <w:rFonts w:ascii="Arial" w:hAnsi="Arial" w:cs="Arial"/>
        </w:rPr>
        <w:t>statt.</w:t>
      </w:r>
    </w:p>
    <w:p w:rsidR="008B3C40" w:rsidRPr="004B0290" w:rsidRDefault="008B3C40" w:rsidP="004B0290">
      <w:pPr>
        <w:rPr>
          <w:rFonts w:ascii="Arial" w:hAnsi="Arial" w:cs="Arial"/>
        </w:rPr>
      </w:pPr>
    </w:p>
    <w:p w:rsidR="004B0290" w:rsidRPr="004B0290" w:rsidRDefault="004B0290" w:rsidP="004B0290">
      <w:pPr>
        <w:rPr>
          <w:rFonts w:ascii="Arial" w:hAnsi="Arial" w:cs="Arial"/>
        </w:rPr>
      </w:pPr>
      <w:r w:rsidRPr="004B0290">
        <w:rPr>
          <w:rFonts w:ascii="Arial" w:hAnsi="Arial" w:cs="Arial"/>
        </w:rPr>
        <w:t xml:space="preserve">Die </w:t>
      </w:r>
      <w:r w:rsidRPr="004B0290">
        <w:rPr>
          <w:rFonts w:ascii="Arial" w:hAnsi="Arial" w:cs="Arial"/>
          <w:b/>
        </w:rPr>
        <w:t xml:space="preserve">Jury </w:t>
      </w:r>
      <w:r w:rsidRPr="004B0290">
        <w:rPr>
          <w:rFonts w:ascii="Arial" w:hAnsi="Arial" w:cs="Arial"/>
        </w:rPr>
        <w:t xml:space="preserve">für die Preisvergabe setzt sich </w:t>
      </w:r>
      <w:proofErr w:type="gramStart"/>
      <w:r w:rsidRPr="004B0290">
        <w:rPr>
          <w:rFonts w:ascii="Arial" w:hAnsi="Arial" w:cs="Arial"/>
        </w:rPr>
        <w:t>aus folgenden</w:t>
      </w:r>
      <w:proofErr w:type="gramEnd"/>
      <w:r w:rsidRPr="004B0290">
        <w:rPr>
          <w:rFonts w:ascii="Arial" w:hAnsi="Arial" w:cs="Arial"/>
        </w:rPr>
        <w:t xml:space="preserve"> Personen zusammen:</w:t>
      </w:r>
    </w:p>
    <w:p w:rsidR="004B0290" w:rsidRPr="004B0290" w:rsidRDefault="004B0290" w:rsidP="004B0290">
      <w:pPr>
        <w:rPr>
          <w:rFonts w:ascii="Arial" w:hAnsi="Arial" w:cs="Arial"/>
        </w:rPr>
      </w:pPr>
    </w:p>
    <w:p w:rsidR="002C0C0F" w:rsidRPr="002C0C0F" w:rsidRDefault="002C0C0F" w:rsidP="002C0C0F">
      <w:pPr>
        <w:rPr>
          <w:rFonts w:ascii="Arial" w:hAnsi="Arial" w:cs="Arial"/>
        </w:rPr>
      </w:pPr>
      <w:r w:rsidRPr="002C0C0F">
        <w:rPr>
          <w:rFonts w:ascii="Arial" w:hAnsi="Arial" w:cs="Arial"/>
        </w:rPr>
        <w:t>Franz Schaible, Vorsitzender des Vorstandes der Stiftung Solidarität bei Arbeitslosigkeit und Armut</w:t>
      </w:r>
    </w:p>
    <w:p w:rsidR="002C0C0F" w:rsidRPr="002C0C0F" w:rsidRDefault="002C0C0F" w:rsidP="002C0C0F">
      <w:pPr>
        <w:rPr>
          <w:rFonts w:ascii="Arial" w:hAnsi="Arial" w:cs="Arial"/>
        </w:rPr>
      </w:pPr>
      <w:proofErr w:type="spellStart"/>
      <w:r w:rsidRPr="002C0C0F">
        <w:rPr>
          <w:rFonts w:ascii="Arial" w:hAnsi="Arial" w:cs="Arial"/>
        </w:rPr>
        <w:t>Murisa</w:t>
      </w:r>
      <w:proofErr w:type="spellEnd"/>
      <w:r w:rsidRPr="002C0C0F">
        <w:rPr>
          <w:rFonts w:ascii="Arial" w:hAnsi="Arial" w:cs="Arial"/>
        </w:rPr>
        <w:t xml:space="preserve"> </w:t>
      </w:r>
      <w:proofErr w:type="spellStart"/>
      <w:r w:rsidRPr="002C0C0F">
        <w:rPr>
          <w:rFonts w:ascii="Arial" w:hAnsi="Arial" w:cs="Arial"/>
        </w:rPr>
        <w:t>Adilovic</w:t>
      </w:r>
      <w:proofErr w:type="spellEnd"/>
      <w:r w:rsidRPr="002C0C0F">
        <w:rPr>
          <w:rFonts w:ascii="Arial" w:hAnsi="Arial" w:cs="Arial"/>
        </w:rPr>
        <w:t>, Vorsitzende des Bielefelder Integrationsrates</w:t>
      </w:r>
    </w:p>
    <w:p w:rsidR="002C0C0F" w:rsidRPr="002C0C0F" w:rsidRDefault="002C0C0F" w:rsidP="002C0C0F">
      <w:pPr>
        <w:rPr>
          <w:rFonts w:ascii="Arial" w:hAnsi="Arial" w:cs="Arial"/>
        </w:rPr>
      </w:pPr>
      <w:r w:rsidRPr="002C0C0F">
        <w:rPr>
          <w:rFonts w:ascii="Arial" w:hAnsi="Arial" w:cs="Arial"/>
        </w:rPr>
        <w:t xml:space="preserve">Hanane </w:t>
      </w:r>
      <w:proofErr w:type="spellStart"/>
      <w:r w:rsidRPr="002C0C0F">
        <w:rPr>
          <w:rFonts w:ascii="Arial" w:hAnsi="Arial" w:cs="Arial"/>
        </w:rPr>
        <w:t>El</w:t>
      </w:r>
      <w:proofErr w:type="spellEnd"/>
      <w:r w:rsidRPr="002C0C0F">
        <w:rPr>
          <w:rFonts w:ascii="Arial" w:hAnsi="Arial" w:cs="Arial"/>
        </w:rPr>
        <w:t xml:space="preserve"> </w:t>
      </w:r>
      <w:proofErr w:type="spellStart"/>
      <w:r w:rsidRPr="002C0C0F">
        <w:rPr>
          <w:rFonts w:ascii="Arial" w:hAnsi="Arial" w:cs="Arial"/>
        </w:rPr>
        <w:t>Alaoui</w:t>
      </w:r>
      <w:proofErr w:type="spellEnd"/>
      <w:r w:rsidRPr="002C0C0F">
        <w:rPr>
          <w:rFonts w:ascii="Arial" w:hAnsi="Arial" w:cs="Arial"/>
        </w:rPr>
        <w:t>, 1. stellvertretende Vorsitzende des Bielefelder Integrationsrates</w:t>
      </w:r>
    </w:p>
    <w:p w:rsidR="002C0C0F" w:rsidRPr="002C0C0F" w:rsidRDefault="002C0C0F" w:rsidP="002C0C0F">
      <w:pPr>
        <w:rPr>
          <w:rFonts w:ascii="Arial" w:hAnsi="Arial" w:cs="Arial"/>
        </w:rPr>
      </w:pPr>
      <w:r w:rsidRPr="002C0C0F">
        <w:rPr>
          <w:rFonts w:ascii="Arial" w:hAnsi="Arial" w:cs="Arial"/>
        </w:rPr>
        <w:t xml:space="preserve">Dr. </w:t>
      </w:r>
      <w:proofErr w:type="spellStart"/>
      <w:r w:rsidRPr="002C0C0F">
        <w:rPr>
          <w:rFonts w:ascii="Arial" w:hAnsi="Arial" w:cs="Arial"/>
        </w:rPr>
        <w:t>Asma</w:t>
      </w:r>
      <w:proofErr w:type="spellEnd"/>
      <w:r w:rsidRPr="002C0C0F">
        <w:rPr>
          <w:rFonts w:ascii="Arial" w:hAnsi="Arial" w:cs="Arial"/>
        </w:rPr>
        <w:t xml:space="preserve"> </w:t>
      </w:r>
      <w:hyperlink r:id="rId11" w:tooltip="Details anzeigen: Ait Allali, Asma, Dr. " w:history="1">
        <w:proofErr w:type="spellStart"/>
        <w:r w:rsidRPr="002C0C0F">
          <w:rPr>
            <w:rFonts w:ascii="Arial" w:hAnsi="Arial" w:cs="Arial"/>
          </w:rPr>
          <w:t>Ait</w:t>
        </w:r>
        <w:proofErr w:type="spellEnd"/>
        <w:r w:rsidRPr="002C0C0F">
          <w:rPr>
            <w:rFonts w:ascii="Arial" w:hAnsi="Arial" w:cs="Arial"/>
          </w:rPr>
          <w:t xml:space="preserve"> </w:t>
        </w:r>
        <w:proofErr w:type="spellStart"/>
        <w:r w:rsidRPr="002C0C0F">
          <w:rPr>
            <w:rFonts w:ascii="Arial" w:hAnsi="Arial" w:cs="Arial"/>
          </w:rPr>
          <w:t>Allali</w:t>
        </w:r>
        <w:proofErr w:type="spellEnd"/>
      </w:hyperlink>
      <w:r w:rsidRPr="002C0C0F">
        <w:rPr>
          <w:rFonts w:ascii="Arial" w:hAnsi="Arial" w:cs="Arial"/>
        </w:rPr>
        <w:t>, 2. stellvertretende Vorsitzende des Bielefelder Integrationsrates</w:t>
      </w:r>
    </w:p>
    <w:p w:rsidR="002C0C0F" w:rsidRPr="002C0C0F" w:rsidRDefault="002C0C0F" w:rsidP="002C0C0F">
      <w:pPr>
        <w:rPr>
          <w:rFonts w:ascii="Arial" w:hAnsi="Arial" w:cs="Arial"/>
        </w:rPr>
      </w:pPr>
      <w:r w:rsidRPr="002C0C0F">
        <w:rPr>
          <w:rFonts w:ascii="Arial" w:hAnsi="Arial" w:cs="Arial"/>
        </w:rPr>
        <w:t>Annegret Grewe, Integrationsbeauftragte der Stadt Bielefeld</w:t>
      </w:r>
    </w:p>
    <w:p w:rsidR="002C0C0F" w:rsidRPr="002C0C0F" w:rsidRDefault="002C0C0F" w:rsidP="002C0C0F">
      <w:pPr>
        <w:rPr>
          <w:rFonts w:ascii="Arial" w:hAnsi="Arial" w:cs="Arial"/>
        </w:rPr>
      </w:pPr>
      <w:r w:rsidRPr="002C0C0F">
        <w:rPr>
          <w:rFonts w:ascii="Arial" w:hAnsi="Arial" w:cs="Arial"/>
        </w:rPr>
        <w:t>Norbert Müller, Mitglied des Kuratoriums d</w:t>
      </w:r>
      <w:bookmarkStart w:id="2" w:name="_GoBack"/>
      <w:bookmarkEnd w:id="2"/>
      <w:r w:rsidRPr="002C0C0F">
        <w:rPr>
          <w:rFonts w:ascii="Arial" w:hAnsi="Arial" w:cs="Arial"/>
        </w:rPr>
        <w:t>er Stiftung Solidarität bei Arbeitslosigkeit und Armut</w:t>
      </w:r>
    </w:p>
    <w:p w:rsidR="002C0C0F" w:rsidRPr="002C0C0F" w:rsidRDefault="002C0C0F" w:rsidP="002C0C0F">
      <w:pPr>
        <w:rPr>
          <w:rFonts w:ascii="Arial" w:hAnsi="Arial" w:cs="Arial"/>
        </w:rPr>
      </w:pPr>
      <w:r w:rsidRPr="002C0C0F">
        <w:rPr>
          <w:rFonts w:ascii="Arial" w:hAnsi="Arial" w:cs="Arial"/>
        </w:rPr>
        <w:t xml:space="preserve">Ingo Nürnberger, </w:t>
      </w:r>
      <w:r w:rsidR="00194677">
        <w:rPr>
          <w:rFonts w:ascii="Arial" w:hAnsi="Arial" w:cs="Arial"/>
        </w:rPr>
        <w:t>Dezernent für Soziales und Integration der</w:t>
      </w:r>
      <w:r w:rsidR="00194677" w:rsidRPr="002C0C0F">
        <w:rPr>
          <w:rFonts w:ascii="Arial" w:hAnsi="Arial" w:cs="Arial"/>
        </w:rPr>
        <w:t xml:space="preserve"> </w:t>
      </w:r>
      <w:r w:rsidRPr="002C0C0F">
        <w:rPr>
          <w:rFonts w:ascii="Arial" w:hAnsi="Arial" w:cs="Arial"/>
        </w:rPr>
        <w:t>Stadt Bielefeld</w:t>
      </w:r>
    </w:p>
    <w:p w:rsidR="002C0C0F" w:rsidRPr="002C0C0F" w:rsidRDefault="002C0C0F" w:rsidP="002C0C0F">
      <w:pPr>
        <w:rPr>
          <w:rFonts w:ascii="Arial" w:hAnsi="Arial" w:cs="Arial"/>
        </w:rPr>
      </w:pPr>
    </w:p>
    <w:sectPr w:rsidR="002C0C0F" w:rsidRPr="002C0C0F" w:rsidSect="006E15F3">
      <w:headerReference w:type="even" r:id="rId12"/>
      <w:headerReference w:type="default" r:id="rId13"/>
      <w:footerReference w:type="even" r:id="rId14"/>
      <w:footerReference w:type="default" r:id="rId15"/>
      <w:headerReference w:type="first" r:id="rId16"/>
      <w:footerReference w:type="first" r:id="rId17"/>
      <w:pgSz w:w="11907" w:h="16840" w:code="9"/>
      <w:pgMar w:top="1418" w:right="850" w:bottom="1134"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C2" w:rsidRDefault="003A69C2">
      <w:r>
        <w:separator/>
      </w:r>
    </w:p>
  </w:endnote>
  <w:endnote w:type="continuationSeparator" w:id="0">
    <w:p w:rsidR="003A69C2" w:rsidRDefault="003A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35" w:rsidRDefault="00E307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35" w:rsidRDefault="00E307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7" w:type="dxa"/>
      <w:tblLayout w:type="fixed"/>
      <w:tblLook w:val="01E0" w:firstRow="1" w:lastRow="1" w:firstColumn="1" w:lastColumn="1" w:noHBand="0" w:noVBand="0"/>
    </w:tblPr>
    <w:tblGrid>
      <w:gridCol w:w="2001"/>
      <w:gridCol w:w="1656"/>
      <w:gridCol w:w="1790"/>
      <w:gridCol w:w="2599"/>
      <w:gridCol w:w="2591"/>
    </w:tblGrid>
    <w:tr w:rsidR="00EA7B8C" w:rsidRPr="00E47014" w:rsidTr="00C20D76">
      <w:trPr>
        <w:trHeight w:val="1135"/>
      </w:trPr>
      <w:tc>
        <w:tcPr>
          <w:tcW w:w="2001"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Anschrift</w:t>
          </w:r>
        </w:p>
        <w:p w:rsidR="00EA7B8C" w:rsidRPr="00A04CFA" w:rsidRDefault="00EA7B8C" w:rsidP="00E47014">
          <w:pPr>
            <w:pStyle w:val="Fuzeile"/>
            <w:tabs>
              <w:tab w:val="clear" w:pos="4536"/>
              <w:tab w:val="clear" w:pos="9072"/>
              <w:tab w:val="left" w:pos="567"/>
            </w:tabs>
            <w:rPr>
              <w:rFonts w:ascii="Arial Narrow" w:hAnsi="Arial Narrow"/>
              <w:sz w:val="16"/>
              <w:szCs w:val="16"/>
              <w:lang w:val="en-US"/>
            </w:rPr>
          </w:pPr>
          <w:r w:rsidRPr="00E47014">
            <w:rPr>
              <w:rFonts w:ascii="Arial Narrow" w:hAnsi="Arial Narrow"/>
              <w:sz w:val="16"/>
              <w:szCs w:val="16"/>
            </w:rPr>
            <w:t>Walther-Rathenau-Str. 62</w:t>
          </w:r>
          <w:r w:rsidRPr="00E47014">
            <w:rPr>
              <w:rFonts w:ascii="Arial Narrow" w:hAnsi="Arial Narrow"/>
              <w:sz w:val="16"/>
              <w:szCs w:val="16"/>
            </w:rPr>
            <w:br/>
            <w:t>33602 Bielefeld</w:t>
          </w:r>
          <w:r w:rsidRPr="00E47014">
            <w:rPr>
              <w:rFonts w:ascii="Arial Narrow" w:hAnsi="Arial Narrow"/>
              <w:sz w:val="16"/>
              <w:szCs w:val="16"/>
            </w:rPr>
            <w:br/>
            <w:t xml:space="preserve">Tel. </w:t>
          </w:r>
          <w:r w:rsidRPr="00A04CFA">
            <w:rPr>
              <w:rFonts w:ascii="Arial Narrow" w:hAnsi="Arial Narrow"/>
              <w:sz w:val="16"/>
              <w:szCs w:val="16"/>
              <w:lang w:val="en-US"/>
            </w:rPr>
            <w:t>(05 21) 5 21 67 21</w:t>
          </w:r>
        </w:p>
        <w:p w:rsidR="00EA7B8C" w:rsidRPr="00E47014" w:rsidRDefault="00EA7B8C" w:rsidP="00E47014">
          <w:pPr>
            <w:pStyle w:val="Fuzeile"/>
            <w:tabs>
              <w:tab w:val="clear" w:pos="4536"/>
              <w:tab w:val="clear" w:pos="9072"/>
              <w:tab w:val="left" w:pos="567"/>
            </w:tabs>
            <w:rPr>
              <w:rFonts w:ascii="Arial Narrow" w:hAnsi="Arial Narrow"/>
              <w:sz w:val="16"/>
              <w:szCs w:val="16"/>
              <w:lang w:val="en-GB"/>
            </w:rPr>
          </w:pPr>
          <w:r w:rsidRPr="00E47014">
            <w:rPr>
              <w:rFonts w:ascii="Arial Narrow" w:hAnsi="Arial Narrow"/>
              <w:sz w:val="16"/>
              <w:szCs w:val="16"/>
              <w:lang w:val="en-GB"/>
            </w:rPr>
            <w:t>Fax (05 21) 17 55 06</w:t>
          </w:r>
        </w:p>
        <w:p w:rsidR="00EA7B8C" w:rsidRPr="00E47014" w:rsidRDefault="00EA7B8C" w:rsidP="00E47014">
          <w:pPr>
            <w:pStyle w:val="Fuzeile"/>
            <w:tabs>
              <w:tab w:val="clear" w:pos="4536"/>
              <w:tab w:val="clear" w:pos="9072"/>
              <w:tab w:val="left" w:pos="567"/>
            </w:tabs>
            <w:rPr>
              <w:rFonts w:ascii="Arial Narrow" w:hAnsi="Arial Narrow"/>
              <w:sz w:val="16"/>
              <w:szCs w:val="16"/>
              <w:lang w:val="en-GB"/>
            </w:rPr>
          </w:pPr>
          <w:r w:rsidRPr="00E47014">
            <w:rPr>
              <w:rFonts w:ascii="Arial Narrow" w:hAnsi="Arial Narrow"/>
              <w:sz w:val="16"/>
              <w:szCs w:val="16"/>
              <w:lang w:val="en-GB"/>
            </w:rPr>
            <w:t>www.stiftung-solidaritaet.de</w:t>
          </w:r>
        </w:p>
      </w:tc>
      <w:tc>
        <w:tcPr>
          <w:tcW w:w="1656"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Bankverbindung</w:t>
          </w:r>
        </w:p>
        <w:p w:rsidR="00EA7B8C" w:rsidRPr="00E47014" w:rsidRDefault="00EA7B8C" w:rsidP="00E47014">
          <w:pPr>
            <w:pStyle w:val="Fuzeile"/>
            <w:tabs>
              <w:tab w:val="clear" w:pos="4536"/>
              <w:tab w:val="clear" w:pos="9072"/>
              <w:tab w:val="left" w:pos="567"/>
            </w:tabs>
            <w:rPr>
              <w:rFonts w:ascii="Arial Narrow" w:hAnsi="Arial Narrow"/>
              <w:sz w:val="16"/>
              <w:szCs w:val="16"/>
            </w:rPr>
          </w:pPr>
        </w:p>
        <w:p w:rsidR="00C20D76" w:rsidRDefault="00EA7B8C" w:rsidP="00C20D76">
          <w:pPr>
            <w:pStyle w:val="Fuzeile"/>
            <w:tabs>
              <w:tab w:val="clear" w:pos="4536"/>
              <w:tab w:val="clear" w:pos="9072"/>
              <w:tab w:val="left" w:pos="567"/>
            </w:tabs>
            <w:rPr>
              <w:sz w:val="16"/>
              <w:szCs w:val="16"/>
            </w:rPr>
          </w:pPr>
          <w:r w:rsidRPr="00E47014">
            <w:rPr>
              <w:rFonts w:ascii="Arial Narrow" w:hAnsi="Arial Narrow"/>
              <w:sz w:val="16"/>
              <w:szCs w:val="16"/>
            </w:rPr>
            <w:t>Sparkasse Bielefeld</w:t>
          </w:r>
          <w:r w:rsidRPr="00E47014">
            <w:rPr>
              <w:rFonts w:ascii="Arial Narrow" w:hAnsi="Arial Narrow"/>
              <w:sz w:val="16"/>
              <w:szCs w:val="16"/>
            </w:rPr>
            <w:br/>
          </w:r>
          <w:r w:rsidR="00C20D76">
            <w:rPr>
              <w:sz w:val="16"/>
              <w:szCs w:val="16"/>
            </w:rPr>
            <w:t>DE72 4805 0161 0000 0791 11</w:t>
          </w:r>
        </w:p>
        <w:p w:rsidR="00EA7B8C" w:rsidRPr="00E47014" w:rsidRDefault="00C20D76" w:rsidP="00E47014">
          <w:pPr>
            <w:pStyle w:val="Fuzeile"/>
            <w:tabs>
              <w:tab w:val="clear" w:pos="4536"/>
              <w:tab w:val="clear" w:pos="9072"/>
              <w:tab w:val="left" w:pos="567"/>
            </w:tabs>
            <w:rPr>
              <w:rFonts w:ascii="Arial Narrow" w:hAnsi="Arial Narrow"/>
              <w:sz w:val="16"/>
              <w:szCs w:val="16"/>
            </w:rPr>
          </w:pPr>
          <w:r>
            <w:rPr>
              <w:sz w:val="16"/>
              <w:szCs w:val="16"/>
            </w:rPr>
            <w:t>SPBIDE3BXXX</w:t>
          </w:r>
          <w:r w:rsidRPr="00E47014" w:rsidDel="00C20D76">
            <w:rPr>
              <w:rFonts w:ascii="Arial Narrow" w:hAnsi="Arial Narrow"/>
              <w:sz w:val="16"/>
              <w:szCs w:val="16"/>
            </w:rPr>
            <w:t xml:space="preserve"> </w:t>
          </w:r>
        </w:p>
      </w:tc>
      <w:tc>
        <w:tcPr>
          <w:tcW w:w="1790"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Vorstand</w:t>
          </w:r>
        </w:p>
        <w:p w:rsidR="00EA7B8C" w:rsidRPr="00E47014" w:rsidRDefault="00EA7B8C" w:rsidP="00E47014">
          <w:pPr>
            <w:pStyle w:val="Fuzeile"/>
            <w:tabs>
              <w:tab w:val="clear" w:pos="4536"/>
              <w:tab w:val="clear" w:pos="9072"/>
              <w:tab w:val="left" w:pos="567"/>
            </w:tabs>
            <w:rPr>
              <w:rFonts w:ascii="Arial Narrow" w:hAnsi="Arial Narrow"/>
              <w:sz w:val="16"/>
              <w:szCs w:val="16"/>
            </w:rPr>
          </w:pPr>
          <w:smartTag w:uri="urn:schemas-microsoft-com:office:smarttags" w:element="PersonName">
            <w:r w:rsidRPr="00E47014">
              <w:rPr>
                <w:rFonts w:ascii="Arial Narrow" w:hAnsi="Arial Narrow"/>
                <w:sz w:val="16"/>
                <w:szCs w:val="16"/>
              </w:rPr>
              <w:t>Franz Schaible</w:t>
            </w:r>
          </w:smartTag>
          <w:r w:rsidR="00E30735">
            <w:rPr>
              <w:rFonts w:ascii="Arial Narrow" w:hAnsi="Arial Narrow"/>
              <w:sz w:val="16"/>
              <w:szCs w:val="16"/>
            </w:rPr>
            <w:t xml:space="preserve"> (Vors.)</w:t>
          </w:r>
          <w:r w:rsidR="00E30735">
            <w:rPr>
              <w:rFonts w:ascii="Arial Narrow" w:hAnsi="Arial Narrow"/>
              <w:sz w:val="16"/>
              <w:szCs w:val="16"/>
            </w:rPr>
            <w:br/>
            <w:t>Prof. Dr. Andreas</w:t>
          </w:r>
          <w:r w:rsidRPr="00E47014">
            <w:rPr>
              <w:rFonts w:ascii="Arial Narrow" w:hAnsi="Arial Narrow"/>
              <w:sz w:val="16"/>
              <w:szCs w:val="16"/>
            </w:rPr>
            <w:t xml:space="preserve"> </w:t>
          </w:r>
          <w:r w:rsidR="00E30735">
            <w:rPr>
              <w:rFonts w:ascii="Arial Narrow" w:hAnsi="Arial Narrow"/>
              <w:sz w:val="16"/>
              <w:szCs w:val="16"/>
            </w:rPr>
            <w:t xml:space="preserve">         </w:t>
          </w:r>
          <w:proofErr w:type="spellStart"/>
          <w:r w:rsidRPr="00E47014">
            <w:rPr>
              <w:rFonts w:ascii="Arial Narrow" w:hAnsi="Arial Narrow"/>
              <w:sz w:val="16"/>
              <w:szCs w:val="16"/>
            </w:rPr>
            <w:t>Beaugrand</w:t>
          </w:r>
          <w:proofErr w:type="spellEnd"/>
          <w:r w:rsidR="00E30735">
            <w:rPr>
              <w:rFonts w:ascii="Arial Narrow" w:hAnsi="Arial Narrow"/>
              <w:sz w:val="16"/>
              <w:szCs w:val="16"/>
            </w:rPr>
            <w:t>,</w:t>
          </w:r>
        </w:p>
        <w:p w:rsidR="00E30735" w:rsidRDefault="009A4F90"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Günter Garbrecht</w:t>
          </w:r>
          <w:r w:rsidR="00E30735">
            <w:rPr>
              <w:rFonts w:ascii="Arial Narrow" w:hAnsi="Arial Narrow"/>
              <w:sz w:val="16"/>
              <w:szCs w:val="16"/>
            </w:rPr>
            <w:t xml:space="preserve">, </w:t>
          </w:r>
        </w:p>
        <w:p w:rsidR="00EA7B8C" w:rsidRPr="00E47014" w:rsidRDefault="00E30735"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Wolfgang Stadler</w:t>
          </w:r>
        </w:p>
      </w:tc>
      <w:tc>
        <w:tcPr>
          <w:tcW w:w="2599"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Kuratorium</w:t>
          </w:r>
        </w:p>
        <w:p w:rsidR="009A4F90" w:rsidRDefault="00E30735"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Ingo Stucke</w:t>
          </w:r>
          <w:r w:rsidR="00EA7B8C" w:rsidRPr="00E47014">
            <w:rPr>
              <w:rFonts w:ascii="Arial Narrow" w:hAnsi="Arial Narrow"/>
              <w:sz w:val="16"/>
              <w:szCs w:val="16"/>
            </w:rPr>
            <w:t xml:space="preserve"> (Vors.)</w:t>
          </w:r>
          <w:r w:rsidR="009A4F90">
            <w:rPr>
              <w:rFonts w:ascii="Arial Narrow" w:hAnsi="Arial Narrow"/>
              <w:sz w:val="16"/>
              <w:szCs w:val="16"/>
            </w:rPr>
            <w:t xml:space="preserve">, Brigitte </w:t>
          </w:r>
        </w:p>
        <w:p w:rsidR="009A4F90" w:rsidRDefault="009A4F90"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 xml:space="preserve">Biermann, </w:t>
          </w:r>
          <w:r w:rsidR="00EA7B8C" w:rsidRPr="00E47014">
            <w:rPr>
              <w:rFonts w:ascii="Arial Narrow" w:hAnsi="Arial Narrow"/>
              <w:sz w:val="16"/>
              <w:szCs w:val="16"/>
            </w:rPr>
            <w:t>Anne</w:t>
          </w:r>
          <w:r>
            <w:rPr>
              <w:rFonts w:ascii="Arial Narrow" w:hAnsi="Arial Narrow"/>
              <w:sz w:val="16"/>
              <w:szCs w:val="16"/>
            </w:rPr>
            <w:t xml:space="preserve">lie </w:t>
          </w:r>
          <w:proofErr w:type="spellStart"/>
          <w:r>
            <w:rPr>
              <w:rFonts w:ascii="Arial Narrow" w:hAnsi="Arial Narrow"/>
              <w:sz w:val="16"/>
              <w:szCs w:val="16"/>
            </w:rPr>
            <w:t>Buntenbach</w:t>
          </w:r>
          <w:proofErr w:type="spellEnd"/>
          <w:r>
            <w:rPr>
              <w:rFonts w:ascii="Arial Narrow" w:hAnsi="Arial Narrow"/>
              <w:sz w:val="16"/>
              <w:szCs w:val="16"/>
            </w:rPr>
            <w:t xml:space="preserve">, </w:t>
          </w:r>
        </w:p>
        <w:p w:rsidR="009A4F90" w:rsidRDefault="00E30735"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 xml:space="preserve">Kirsten </w:t>
          </w:r>
          <w:proofErr w:type="spellStart"/>
          <w:r>
            <w:rPr>
              <w:rFonts w:ascii="Arial Narrow" w:hAnsi="Arial Narrow"/>
              <w:sz w:val="16"/>
              <w:szCs w:val="16"/>
            </w:rPr>
            <w:t>Hopster</w:t>
          </w:r>
          <w:proofErr w:type="spellEnd"/>
          <w:r>
            <w:rPr>
              <w:rFonts w:ascii="Arial Narrow" w:hAnsi="Arial Narrow"/>
              <w:sz w:val="16"/>
              <w:szCs w:val="16"/>
            </w:rPr>
            <w:t xml:space="preserve">, Selcuk </w:t>
          </w:r>
          <w:proofErr w:type="spellStart"/>
          <w:r>
            <w:rPr>
              <w:rFonts w:ascii="Arial Narrow" w:hAnsi="Arial Narrow"/>
              <w:sz w:val="16"/>
              <w:szCs w:val="16"/>
            </w:rPr>
            <w:t>Icen</w:t>
          </w:r>
          <w:proofErr w:type="spellEnd"/>
          <w:r>
            <w:rPr>
              <w:rFonts w:ascii="Arial Narrow" w:hAnsi="Arial Narrow"/>
              <w:sz w:val="16"/>
              <w:szCs w:val="16"/>
            </w:rPr>
            <w:t>,</w:t>
          </w:r>
        </w:p>
        <w:p w:rsidR="00E30735" w:rsidRDefault="009A4F90"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 xml:space="preserve">Herbert Lenz, </w:t>
          </w:r>
          <w:r w:rsidR="00B252FB">
            <w:rPr>
              <w:rFonts w:ascii="Arial Narrow" w:hAnsi="Arial Narrow"/>
              <w:sz w:val="16"/>
              <w:szCs w:val="16"/>
            </w:rPr>
            <w:t xml:space="preserve">Norbert </w:t>
          </w:r>
          <w:proofErr w:type="gramStart"/>
          <w:r w:rsidR="00B252FB">
            <w:rPr>
              <w:rFonts w:ascii="Arial Narrow" w:hAnsi="Arial Narrow"/>
              <w:sz w:val="16"/>
              <w:szCs w:val="16"/>
            </w:rPr>
            <w:t>Müller,</w:t>
          </w:r>
          <w:r w:rsidR="00C20D76">
            <w:rPr>
              <w:rFonts w:ascii="Arial Narrow" w:hAnsi="Arial Narrow"/>
              <w:sz w:val="16"/>
              <w:szCs w:val="16"/>
            </w:rPr>
            <w:t xml:space="preserve">   </w:t>
          </w:r>
          <w:proofErr w:type="gramEnd"/>
          <w:r w:rsidR="00C20D76">
            <w:rPr>
              <w:rFonts w:ascii="Arial Narrow" w:hAnsi="Arial Narrow"/>
              <w:sz w:val="16"/>
              <w:szCs w:val="16"/>
            </w:rPr>
            <w:t xml:space="preserve">                Ingo Nürnberger</w:t>
          </w:r>
          <w:r w:rsidR="00EA7B8C" w:rsidRPr="00E47014">
            <w:rPr>
              <w:rFonts w:ascii="Arial Narrow" w:hAnsi="Arial Narrow"/>
              <w:sz w:val="16"/>
              <w:szCs w:val="16"/>
            </w:rPr>
            <w:t xml:space="preserve">, </w:t>
          </w:r>
          <w:r w:rsidR="00E30735">
            <w:rPr>
              <w:rFonts w:ascii="Arial Narrow" w:hAnsi="Arial Narrow"/>
              <w:sz w:val="16"/>
              <w:szCs w:val="16"/>
            </w:rPr>
            <w:t xml:space="preserve">Stefan Peters, </w:t>
          </w:r>
        </w:p>
        <w:p w:rsidR="00E30735" w:rsidRDefault="00EA7B8C" w:rsidP="00E47014">
          <w:pPr>
            <w:pStyle w:val="Fuzeile"/>
            <w:tabs>
              <w:tab w:val="clear" w:pos="4536"/>
              <w:tab w:val="clear" w:pos="9072"/>
              <w:tab w:val="left" w:pos="567"/>
            </w:tabs>
            <w:rPr>
              <w:rFonts w:ascii="Arial Narrow" w:hAnsi="Arial Narrow"/>
              <w:sz w:val="16"/>
              <w:szCs w:val="16"/>
            </w:rPr>
          </w:pPr>
          <w:r w:rsidRPr="00E47014">
            <w:rPr>
              <w:rFonts w:ascii="Arial Narrow" w:hAnsi="Arial Narrow"/>
              <w:sz w:val="16"/>
              <w:szCs w:val="16"/>
            </w:rPr>
            <w:t xml:space="preserve">Heidi Schaible, Martina </w:t>
          </w:r>
          <w:proofErr w:type="spellStart"/>
          <w:r w:rsidRPr="00E47014">
            <w:rPr>
              <w:rFonts w:ascii="Arial Narrow" w:hAnsi="Arial Narrow"/>
              <w:sz w:val="16"/>
              <w:szCs w:val="16"/>
            </w:rPr>
            <w:t>Tiltmann</w:t>
          </w:r>
          <w:proofErr w:type="spellEnd"/>
          <w:r w:rsidR="00E30735">
            <w:rPr>
              <w:rFonts w:ascii="Arial Narrow" w:hAnsi="Arial Narrow"/>
              <w:sz w:val="16"/>
              <w:szCs w:val="16"/>
            </w:rPr>
            <w:t xml:space="preserve">, </w:t>
          </w:r>
        </w:p>
        <w:p w:rsidR="00EA7B8C" w:rsidRPr="00E47014" w:rsidRDefault="00E30735"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 xml:space="preserve">Anke Unger, Markus </w:t>
          </w:r>
          <w:proofErr w:type="spellStart"/>
          <w:r>
            <w:rPr>
              <w:rFonts w:ascii="Arial Narrow" w:hAnsi="Arial Narrow"/>
              <w:sz w:val="16"/>
              <w:szCs w:val="16"/>
            </w:rPr>
            <w:t>Wrobbel</w:t>
          </w:r>
          <w:proofErr w:type="spellEnd"/>
        </w:p>
      </w:tc>
      <w:tc>
        <w:tcPr>
          <w:tcW w:w="2591" w:type="dxa"/>
          <w:shd w:val="clear" w:color="auto" w:fill="auto"/>
        </w:tcPr>
        <w:p w:rsidR="00EA7B8C" w:rsidRPr="00E47014" w:rsidRDefault="00EA7B8C" w:rsidP="00E47014">
          <w:pPr>
            <w:pStyle w:val="Fuzeile"/>
            <w:tabs>
              <w:tab w:val="clear" w:pos="4536"/>
              <w:tab w:val="clear" w:pos="9072"/>
              <w:tab w:val="left" w:pos="567"/>
            </w:tabs>
            <w:spacing w:after="60"/>
            <w:rPr>
              <w:rFonts w:ascii="Arial" w:hAnsi="Arial" w:cs="Arial"/>
              <w:b/>
              <w:sz w:val="16"/>
              <w:szCs w:val="16"/>
            </w:rPr>
          </w:pPr>
          <w:r w:rsidRPr="00E47014">
            <w:rPr>
              <w:rFonts w:ascii="Arial" w:hAnsi="Arial" w:cs="Arial"/>
              <w:b/>
              <w:sz w:val="16"/>
              <w:szCs w:val="16"/>
            </w:rPr>
            <w:t>Mitgliedschaften</w:t>
          </w:r>
        </w:p>
        <w:p w:rsidR="00EA7B8C" w:rsidRPr="00E47014" w:rsidRDefault="00C35F5E" w:rsidP="00E47014">
          <w:pPr>
            <w:pStyle w:val="Fuzeile"/>
            <w:tabs>
              <w:tab w:val="clear" w:pos="4536"/>
              <w:tab w:val="clear" w:pos="9072"/>
              <w:tab w:val="left" w:pos="567"/>
            </w:tabs>
            <w:spacing w:after="60"/>
            <w:rPr>
              <w:rFonts w:ascii="Arial" w:hAnsi="Arial" w:cs="Arial"/>
              <w:b/>
              <w:sz w:val="6"/>
              <w:szCs w:val="6"/>
            </w:rPr>
          </w:pPr>
          <w:r>
            <w:rPr>
              <w:noProof/>
              <w:color w:val="0000FF"/>
            </w:rPr>
            <w:drawing>
              <wp:inline distT="0" distB="0" distL="0" distR="0">
                <wp:extent cx="1390650" cy="371475"/>
                <wp:effectExtent l="19050" t="0" r="0" b="0"/>
                <wp:docPr id="2" name="Bild 2" descr="pic1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8467"/>
                        <pic:cNvPicPr>
                          <a:picLocks noChangeAspect="1" noChangeArrowheads="1"/>
                        </pic:cNvPicPr>
                      </pic:nvPicPr>
                      <pic:blipFill>
                        <a:blip r:embed="rId1"/>
                        <a:srcRect/>
                        <a:stretch>
                          <a:fillRect/>
                        </a:stretch>
                      </pic:blipFill>
                      <pic:spPr bwMode="auto">
                        <a:xfrm>
                          <a:off x="0" y="0"/>
                          <a:ext cx="1390650" cy="371475"/>
                        </a:xfrm>
                        <a:prstGeom prst="rect">
                          <a:avLst/>
                        </a:prstGeom>
                        <a:noFill/>
                        <a:ln w="9525">
                          <a:noFill/>
                          <a:miter lim="800000"/>
                          <a:headEnd/>
                          <a:tailEnd/>
                        </a:ln>
                      </pic:spPr>
                    </pic:pic>
                  </a:graphicData>
                </a:graphic>
              </wp:inline>
            </w:drawing>
          </w:r>
        </w:p>
        <w:p w:rsidR="00EA7B8C" w:rsidRPr="00E47014" w:rsidRDefault="00C35F5E" w:rsidP="00E47014">
          <w:pPr>
            <w:pStyle w:val="Fuzeile"/>
            <w:tabs>
              <w:tab w:val="clear" w:pos="4536"/>
              <w:tab w:val="clear" w:pos="9072"/>
              <w:tab w:val="left" w:pos="567"/>
            </w:tabs>
            <w:rPr>
              <w:rFonts w:ascii="Arial Narrow" w:hAnsi="Arial Narrow"/>
              <w:b/>
              <w:sz w:val="16"/>
            </w:rPr>
          </w:pPr>
          <w:r>
            <w:rPr>
              <w:rFonts w:ascii="Verdana" w:hAnsi="Verdana"/>
              <w:noProof/>
              <w:color w:val="0000FF"/>
            </w:rPr>
            <w:drawing>
              <wp:inline distT="0" distB="0" distL="0" distR="0">
                <wp:extent cx="1323975" cy="295275"/>
                <wp:effectExtent l="19050" t="0" r="9525" b="0"/>
                <wp:docPr id="3" name="Bild 3" descr="stiftunge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ftungen.org"/>
                        <pic:cNvPicPr>
                          <a:picLocks noChangeAspect="1" noChangeArrowheads="1"/>
                        </pic:cNvPicPr>
                      </pic:nvPicPr>
                      <pic:blipFill>
                        <a:blip r:embed="rId2"/>
                        <a:srcRect t="35535" b="19382"/>
                        <a:stretch>
                          <a:fillRect/>
                        </a:stretch>
                      </pic:blipFill>
                      <pic:spPr bwMode="auto">
                        <a:xfrm>
                          <a:off x="0" y="0"/>
                          <a:ext cx="1323975" cy="295275"/>
                        </a:xfrm>
                        <a:prstGeom prst="rect">
                          <a:avLst/>
                        </a:prstGeom>
                        <a:noFill/>
                        <a:ln w="9525">
                          <a:noFill/>
                          <a:miter lim="800000"/>
                          <a:headEnd/>
                          <a:tailEnd/>
                        </a:ln>
                      </pic:spPr>
                    </pic:pic>
                  </a:graphicData>
                </a:graphic>
              </wp:inline>
            </w:drawing>
          </w:r>
        </w:p>
      </w:tc>
    </w:tr>
  </w:tbl>
  <w:p w:rsidR="00EA7B8C" w:rsidRPr="006D418C" w:rsidRDefault="00EA7B8C" w:rsidP="006629FD">
    <w:pPr>
      <w:pStyle w:val="Fuzeil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C2" w:rsidRDefault="003A69C2">
      <w:r>
        <w:separator/>
      </w:r>
    </w:p>
  </w:footnote>
  <w:footnote w:type="continuationSeparator" w:id="0">
    <w:p w:rsidR="003A69C2" w:rsidRDefault="003A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8C" w:rsidRDefault="00EA7B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A7B8C" w:rsidRDefault="00EA7B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8C" w:rsidRDefault="00EA7B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66E16">
      <w:rPr>
        <w:rStyle w:val="Seitenzahl"/>
        <w:noProof/>
      </w:rPr>
      <w:t>2</w:t>
    </w:r>
    <w:r>
      <w:rPr>
        <w:rStyle w:val="Seitenzahl"/>
      </w:rPr>
      <w:fldChar w:fldCharType="end"/>
    </w:r>
  </w:p>
  <w:p w:rsidR="00EA7B8C" w:rsidRDefault="00EA7B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99" w:rsidRDefault="00A43CD1" w:rsidP="00A43CD1">
    <w:pPr>
      <w:pStyle w:val="Kopfzeile"/>
    </w:pPr>
    <w:r w:rsidRPr="00A42517">
      <w:rPr>
        <w:noProof/>
      </w:rPr>
      <w:drawing>
        <wp:inline distT="0" distB="0" distL="0" distR="0" wp14:anchorId="0E7A4257" wp14:editId="034FB7C2">
          <wp:extent cx="5932968" cy="104935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3174" cy="1058238"/>
                  </a:xfrm>
                  <a:prstGeom prst="rect">
                    <a:avLst/>
                  </a:prstGeom>
                  <a:noFill/>
                  <a:ln>
                    <a:noFill/>
                  </a:ln>
                </pic:spPr>
              </pic:pic>
            </a:graphicData>
          </a:graphic>
        </wp:inline>
      </w:drawing>
    </w:r>
  </w:p>
  <w:p w:rsidR="00EA7B8C" w:rsidRDefault="00EA7B8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5E5A6C"/>
    <w:multiLevelType w:val="hybridMultilevel"/>
    <w:tmpl w:val="DCE4A804"/>
    <w:lvl w:ilvl="0" w:tplc="3AA2BC2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C2880"/>
    <w:multiLevelType w:val="hybridMultilevel"/>
    <w:tmpl w:val="42C8408E"/>
    <w:lvl w:ilvl="0" w:tplc="C65E89D6">
      <w:start w:val="1"/>
      <w:numFmt w:val="decimal"/>
      <w:lvlText w:val="%1."/>
      <w:lvlJc w:val="left"/>
      <w:pPr>
        <w:ind w:left="6030" w:hanging="360"/>
      </w:pPr>
      <w:rPr>
        <w:rFonts w:hint="default"/>
      </w:rPr>
    </w:lvl>
    <w:lvl w:ilvl="1" w:tplc="04070019" w:tentative="1">
      <w:start w:val="1"/>
      <w:numFmt w:val="lowerLetter"/>
      <w:lvlText w:val="%2."/>
      <w:lvlJc w:val="left"/>
      <w:pPr>
        <w:ind w:left="6750" w:hanging="360"/>
      </w:pPr>
    </w:lvl>
    <w:lvl w:ilvl="2" w:tplc="0407001B" w:tentative="1">
      <w:start w:val="1"/>
      <w:numFmt w:val="lowerRoman"/>
      <w:lvlText w:val="%3."/>
      <w:lvlJc w:val="right"/>
      <w:pPr>
        <w:ind w:left="7470" w:hanging="180"/>
      </w:pPr>
    </w:lvl>
    <w:lvl w:ilvl="3" w:tplc="0407000F" w:tentative="1">
      <w:start w:val="1"/>
      <w:numFmt w:val="decimal"/>
      <w:lvlText w:val="%4."/>
      <w:lvlJc w:val="left"/>
      <w:pPr>
        <w:ind w:left="8190" w:hanging="360"/>
      </w:pPr>
    </w:lvl>
    <w:lvl w:ilvl="4" w:tplc="04070019" w:tentative="1">
      <w:start w:val="1"/>
      <w:numFmt w:val="lowerLetter"/>
      <w:lvlText w:val="%5."/>
      <w:lvlJc w:val="left"/>
      <w:pPr>
        <w:ind w:left="8910" w:hanging="360"/>
      </w:pPr>
    </w:lvl>
    <w:lvl w:ilvl="5" w:tplc="0407001B" w:tentative="1">
      <w:start w:val="1"/>
      <w:numFmt w:val="lowerRoman"/>
      <w:lvlText w:val="%6."/>
      <w:lvlJc w:val="right"/>
      <w:pPr>
        <w:ind w:left="9630" w:hanging="180"/>
      </w:pPr>
    </w:lvl>
    <w:lvl w:ilvl="6" w:tplc="0407000F" w:tentative="1">
      <w:start w:val="1"/>
      <w:numFmt w:val="decimal"/>
      <w:lvlText w:val="%7."/>
      <w:lvlJc w:val="left"/>
      <w:pPr>
        <w:ind w:left="10350" w:hanging="360"/>
      </w:pPr>
    </w:lvl>
    <w:lvl w:ilvl="7" w:tplc="04070019" w:tentative="1">
      <w:start w:val="1"/>
      <w:numFmt w:val="lowerLetter"/>
      <w:lvlText w:val="%8."/>
      <w:lvlJc w:val="left"/>
      <w:pPr>
        <w:ind w:left="11070" w:hanging="360"/>
      </w:pPr>
    </w:lvl>
    <w:lvl w:ilvl="8" w:tplc="0407001B" w:tentative="1">
      <w:start w:val="1"/>
      <w:numFmt w:val="lowerRoman"/>
      <w:lvlText w:val="%9."/>
      <w:lvlJc w:val="right"/>
      <w:pPr>
        <w:ind w:left="11790" w:hanging="180"/>
      </w:pPr>
    </w:lvl>
  </w:abstractNum>
  <w:abstractNum w:abstractNumId="3" w15:restartNumberingAfterBreak="0">
    <w:nsid w:val="52FA7F07"/>
    <w:multiLevelType w:val="hybridMultilevel"/>
    <w:tmpl w:val="1EECB7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7E"/>
    <w:rsid w:val="00013265"/>
    <w:rsid w:val="000202C1"/>
    <w:rsid w:val="00024F8E"/>
    <w:rsid w:val="00030BEB"/>
    <w:rsid w:val="000349F3"/>
    <w:rsid w:val="000373E6"/>
    <w:rsid w:val="000420F1"/>
    <w:rsid w:val="0005146F"/>
    <w:rsid w:val="00056EC4"/>
    <w:rsid w:val="00062A6B"/>
    <w:rsid w:val="00085C28"/>
    <w:rsid w:val="00094475"/>
    <w:rsid w:val="000A5445"/>
    <w:rsid w:val="000C7276"/>
    <w:rsid w:val="000D3E39"/>
    <w:rsid w:val="000D4BAE"/>
    <w:rsid w:val="000F4B55"/>
    <w:rsid w:val="001234B6"/>
    <w:rsid w:val="001379E1"/>
    <w:rsid w:val="00165949"/>
    <w:rsid w:val="00184889"/>
    <w:rsid w:val="001873A5"/>
    <w:rsid w:val="00194677"/>
    <w:rsid w:val="00197150"/>
    <w:rsid w:val="00197E0A"/>
    <w:rsid w:val="001C41CF"/>
    <w:rsid w:val="001D4711"/>
    <w:rsid w:val="001E1B7B"/>
    <w:rsid w:val="00223294"/>
    <w:rsid w:val="0023397F"/>
    <w:rsid w:val="00243FEE"/>
    <w:rsid w:val="0028487A"/>
    <w:rsid w:val="00293DDE"/>
    <w:rsid w:val="002C0C0F"/>
    <w:rsid w:val="00305C7D"/>
    <w:rsid w:val="003375D4"/>
    <w:rsid w:val="00345444"/>
    <w:rsid w:val="00347D33"/>
    <w:rsid w:val="0036436A"/>
    <w:rsid w:val="003674D4"/>
    <w:rsid w:val="00372900"/>
    <w:rsid w:val="00382A19"/>
    <w:rsid w:val="003855D4"/>
    <w:rsid w:val="00386343"/>
    <w:rsid w:val="00393B92"/>
    <w:rsid w:val="0039597D"/>
    <w:rsid w:val="003A69C2"/>
    <w:rsid w:val="003F560C"/>
    <w:rsid w:val="004075D0"/>
    <w:rsid w:val="0045708C"/>
    <w:rsid w:val="00463060"/>
    <w:rsid w:val="00471ADB"/>
    <w:rsid w:val="00481F1E"/>
    <w:rsid w:val="0048222B"/>
    <w:rsid w:val="00483FEC"/>
    <w:rsid w:val="004869B2"/>
    <w:rsid w:val="004931D9"/>
    <w:rsid w:val="004A763F"/>
    <w:rsid w:val="004B0290"/>
    <w:rsid w:val="004B1C50"/>
    <w:rsid w:val="004C178B"/>
    <w:rsid w:val="004D0448"/>
    <w:rsid w:val="004D51B2"/>
    <w:rsid w:val="004F092D"/>
    <w:rsid w:val="00510781"/>
    <w:rsid w:val="005235C8"/>
    <w:rsid w:val="005363B7"/>
    <w:rsid w:val="00545193"/>
    <w:rsid w:val="00551CF7"/>
    <w:rsid w:val="0055395D"/>
    <w:rsid w:val="00553A56"/>
    <w:rsid w:val="00557AAE"/>
    <w:rsid w:val="00560F82"/>
    <w:rsid w:val="00566E16"/>
    <w:rsid w:val="00584D34"/>
    <w:rsid w:val="005861DF"/>
    <w:rsid w:val="00597C90"/>
    <w:rsid w:val="00597D43"/>
    <w:rsid w:val="005C7148"/>
    <w:rsid w:val="005D78AE"/>
    <w:rsid w:val="005E4C24"/>
    <w:rsid w:val="005F34D6"/>
    <w:rsid w:val="005F661E"/>
    <w:rsid w:val="0060328B"/>
    <w:rsid w:val="00625528"/>
    <w:rsid w:val="006315D2"/>
    <w:rsid w:val="00632487"/>
    <w:rsid w:val="0063538A"/>
    <w:rsid w:val="00640D2E"/>
    <w:rsid w:val="00641125"/>
    <w:rsid w:val="00643796"/>
    <w:rsid w:val="006629FD"/>
    <w:rsid w:val="0066506A"/>
    <w:rsid w:val="006913EB"/>
    <w:rsid w:val="006A15F7"/>
    <w:rsid w:val="006A1BEC"/>
    <w:rsid w:val="006A4090"/>
    <w:rsid w:val="006B23D2"/>
    <w:rsid w:val="006B7BE8"/>
    <w:rsid w:val="006C0868"/>
    <w:rsid w:val="006C6748"/>
    <w:rsid w:val="006D418C"/>
    <w:rsid w:val="006E15F3"/>
    <w:rsid w:val="006F0760"/>
    <w:rsid w:val="006F0C7F"/>
    <w:rsid w:val="00701262"/>
    <w:rsid w:val="00721339"/>
    <w:rsid w:val="00733868"/>
    <w:rsid w:val="00743711"/>
    <w:rsid w:val="00775EC7"/>
    <w:rsid w:val="007874F0"/>
    <w:rsid w:val="007B0C56"/>
    <w:rsid w:val="007F5211"/>
    <w:rsid w:val="007F6A08"/>
    <w:rsid w:val="007F7011"/>
    <w:rsid w:val="00801DC8"/>
    <w:rsid w:val="008056FC"/>
    <w:rsid w:val="00815F31"/>
    <w:rsid w:val="00835BE1"/>
    <w:rsid w:val="0084216A"/>
    <w:rsid w:val="008551DD"/>
    <w:rsid w:val="00864771"/>
    <w:rsid w:val="0089787E"/>
    <w:rsid w:val="008B3C40"/>
    <w:rsid w:val="008D6142"/>
    <w:rsid w:val="008E3972"/>
    <w:rsid w:val="008E43EF"/>
    <w:rsid w:val="008F0A5F"/>
    <w:rsid w:val="00904593"/>
    <w:rsid w:val="00904916"/>
    <w:rsid w:val="0090567E"/>
    <w:rsid w:val="00922886"/>
    <w:rsid w:val="00945FDF"/>
    <w:rsid w:val="00946B7E"/>
    <w:rsid w:val="009649D8"/>
    <w:rsid w:val="009667AB"/>
    <w:rsid w:val="009673C6"/>
    <w:rsid w:val="009A3CAE"/>
    <w:rsid w:val="009A4F90"/>
    <w:rsid w:val="009B6069"/>
    <w:rsid w:val="009C0F95"/>
    <w:rsid w:val="009D7B62"/>
    <w:rsid w:val="009E656A"/>
    <w:rsid w:val="00A04CFA"/>
    <w:rsid w:val="00A43CD1"/>
    <w:rsid w:val="00A46898"/>
    <w:rsid w:val="00A8661A"/>
    <w:rsid w:val="00AD3836"/>
    <w:rsid w:val="00AF21A1"/>
    <w:rsid w:val="00AF4C66"/>
    <w:rsid w:val="00AF5E65"/>
    <w:rsid w:val="00B06899"/>
    <w:rsid w:val="00B252FB"/>
    <w:rsid w:val="00B37EC5"/>
    <w:rsid w:val="00B50A7D"/>
    <w:rsid w:val="00B76F9C"/>
    <w:rsid w:val="00B82481"/>
    <w:rsid w:val="00BE5A5B"/>
    <w:rsid w:val="00BE64E0"/>
    <w:rsid w:val="00BE721E"/>
    <w:rsid w:val="00C00187"/>
    <w:rsid w:val="00C20D76"/>
    <w:rsid w:val="00C35F5E"/>
    <w:rsid w:val="00C432F0"/>
    <w:rsid w:val="00C607ED"/>
    <w:rsid w:val="00C65E09"/>
    <w:rsid w:val="00C664BC"/>
    <w:rsid w:val="00C815EC"/>
    <w:rsid w:val="00C86536"/>
    <w:rsid w:val="00C91073"/>
    <w:rsid w:val="00C957D4"/>
    <w:rsid w:val="00CB24C4"/>
    <w:rsid w:val="00CB676C"/>
    <w:rsid w:val="00CD7E6E"/>
    <w:rsid w:val="00CF315C"/>
    <w:rsid w:val="00D32FE8"/>
    <w:rsid w:val="00D43D55"/>
    <w:rsid w:val="00D57D7D"/>
    <w:rsid w:val="00D7562F"/>
    <w:rsid w:val="00D85C5C"/>
    <w:rsid w:val="00D94671"/>
    <w:rsid w:val="00DB3549"/>
    <w:rsid w:val="00E051B0"/>
    <w:rsid w:val="00E10031"/>
    <w:rsid w:val="00E111D0"/>
    <w:rsid w:val="00E21154"/>
    <w:rsid w:val="00E2428D"/>
    <w:rsid w:val="00E30163"/>
    <w:rsid w:val="00E30735"/>
    <w:rsid w:val="00E35FA6"/>
    <w:rsid w:val="00E36D6B"/>
    <w:rsid w:val="00E42F17"/>
    <w:rsid w:val="00E47014"/>
    <w:rsid w:val="00E562C3"/>
    <w:rsid w:val="00E66D85"/>
    <w:rsid w:val="00E97DE8"/>
    <w:rsid w:val="00EA7B8C"/>
    <w:rsid w:val="00EB7C5F"/>
    <w:rsid w:val="00EC04D4"/>
    <w:rsid w:val="00EC325B"/>
    <w:rsid w:val="00ED327E"/>
    <w:rsid w:val="00EE300F"/>
    <w:rsid w:val="00EF24D7"/>
    <w:rsid w:val="00F26061"/>
    <w:rsid w:val="00F263F1"/>
    <w:rsid w:val="00F46039"/>
    <w:rsid w:val="00F56453"/>
    <w:rsid w:val="00F56A24"/>
    <w:rsid w:val="00F62C60"/>
    <w:rsid w:val="00F7144A"/>
    <w:rsid w:val="00F7704A"/>
    <w:rsid w:val="00F866FF"/>
    <w:rsid w:val="00F91667"/>
    <w:rsid w:val="00F97868"/>
    <w:rsid w:val="00FF20A4"/>
    <w:rsid w:val="00FF2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95E98659-057C-40E6-B383-FD14FDA0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Rounded MT Bold" w:hAnsi="Arial Rounded MT Bold"/>
      <w:sz w:val="32"/>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28"/>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outlineLvl w:val="4"/>
    </w:pPr>
    <w:rPr>
      <w:b/>
      <w:bCs/>
      <w: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link w:val="SprechblasentextZchn"/>
    <w:semiHidden/>
    <w:rPr>
      <w:rFonts w:ascii="Tahoma" w:hAnsi="Tahoma" w:cs="Tahoma"/>
      <w:sz w:val="16"/>
      <w:szCs w:val="16"/>
    </w:rPr>
  </w:style>
  <w:style w:type="paragraph" w:styleId="Textkrper">
    <w:name w:val="Body Text"/>
    <w:basedOn w:val="Standard"/>
    <w:pPr>
      <w:spacing w:after="120"/>
      <w:ind w:right="1701"/>
    </w:pPr>
  </w:style>
  <w:style w:type="character" w:customStyle="1" w:styleId="stit1">
    <w:name w:val="stit1"/>
    <w:rPr>
      <w:rFonts w:ascii="Arial" w:hAnsi="Arial" w:cs="Arial" w:hint="default"/>
      <w:color w:val="777777"/>
      <w:sz w:val="20"/>
      <w:szCs w:val="20"/>
    </w:rPr>
  </w:style>
  <w:style w:type="paragraph" w:styleId="Textkrper3">
    <w:name w:val="Body Text 3"/>
    <w:basedOn w:val="Standard"/>
    <w:rsid w:val="00ED327E"/>
    <w:pPr>
      <w:spacing w:after="120"/>
    </w:pPr>
    <w:rPr>
      <w:sz w:val="16"/>
      <w:szCs w:val="16"/>
    </w:rPr>
  </w:style>
  <w:style w:type="paragraph" w:styleId="Textkrper-Einzug2">
    <w:name w:val="Body Text Indent 2"/>
    <w:basedOn w:val="Standard"/>
    <w:rsid w:val="00345444"/>
    <w:pPr>
      <w:spacing w:after="120" w:line="480" w:lineRule="auto"/>
      <w:ind w:left="283"/>
    </w:pPr>
  </w:style>
  <w:style w:type="table" w:styleId="Tabellenraster">
    <w:name w:val="Table Grid"/>
    <w:basedOn w:val="NormaleTabelle"/>
    <w:rsid w:val="0066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F7144A"/>
    <w:rPr>
      <w:i/>
      <w:iCs/>
    </w:rPr>
  </w:style>
  <w:style w:type="character" w:styleId="Fett">
    <w:name w:val="Strong"/>
    <w:qFormat/>
    <w:rsid w:val="000D4BAE"/>
    <w:rPr>
      <w:b/>
      <w:bCs/>
    </w:rPr>
  </w:style>
  <w:style w:type="paragraph" w:customStyle="1" w:styleId="section1">
    <w:name w:val="section1"/>
    <w:basedOn w:val="Standard"/>
    <w:rsid w:val="005E4C24"/>
    <w:pPr>
      <w:spacing w:before="100" w:beforeAutospacing="1" w:after="100" w:afterAutospacing="1"/>
    </w:pPr>
    <w:rPr>
      <w:szCs w:val="24"/>
    </w:rPr>
  </w:style>
  <w:style w:type="paragraph" w:styleId="Funotentext">
    <w:name w:val="footnote text"/>
    <w:basedOn w:val="Standard"/>
    <w:semiHidden/>
    <w:rsid w:val="00EC04D4"/>
    <w:pPr>
      <w:widowControl w:val="0"/>
      <w:suppressAutoHyphens/>
    </w:pPr>
    <w:rPr>
      <w:rFonts w:ascii="Arial" w:eastAsia="SimSun" w:hAnsi="Arial" w:cs="Mangal"/>
      <w:kern w:val="1"/>
      <w:sz w:val="20"/>
      <w:lang w:eastAsia="hi-IN" w:bidi="hi-IN"/>
    </w:rPr>
  </w:style>
  <w:style w:type="character" w:styleId="Funotenzeichen">
    <w:name w:val="footnote reference"/>
    <w:semiHidden/>
    <w:rsid w:val="00EC04D4"/>
    <w:rPr>
      <w:vertAlign w:val="superscript"/>
    </w:rPr>
  </w:style>
  <w:style w:type="character" w:customStyle="1" w:styleId="usercontent">
    <w:name w:val="usercontent"/>
    <w:basedOn w:val="Absatz-Standardschriftart"/>
    <w:rsid w:val="006E15F3"/>
  </w:style>
  <w:style w:type="character" w:customStyle="1" w:styleId="textexposedshow">
    <w:name w:val="text_exposed_show"/>
    <w:basedOn w:val="Absatz-Standardschriftart"/>
    <w:rsid w:val="006E15F3"/>
  </w:style>
  <w:style w:type="paragraph" w:styleId="Listenabsatz">
    <w:name w:val="List Paragraph"/>
    <w:basedOn w:val="Standard"/>
    <w:uiPriority w:val="34"/>
    <w:qFormat/>
    <w:rsid w:val="00721339"/>
    <w:pPr>
      <w:ind w:left="720"/>
      <w:contextualSpacing/>
    </w:pPr>
  </w:style>
  <w:style w:type="character" w:customStyle="1" w:styleId="FuzeileZchn">
    <w:name w:val="Fußzeile Zchn"/>
    <w:link w:val="Fuzeile"/>
    <w:uiPriority w:val="99"/>
    <w:rsid w:val="00C20D76"/>
    <w:rPr>
      <w:sz w:val="24"/>
    </w:rPr>
  </w:style>
  <w:style w:type="character" w:customStyle="1" w:styleId="SprechblasentextZchn">
    <w:name w:val="Sprechblasentext Zchn"/>
    <w:link w:val="Sprechblasentext"/>
    <w:semiHidden/>
    <w:rsid w:val="00BE6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4631">
      <w:bodyDiv w:val="1"/>
      <w:marLeft w:val="0"/>
      <w:marRight w:val="0"/>
      <w:marTop w:val="0"/>
      <w:marBottom w:val="0"/>
      <w:divBdr>
        <w:top w:val="none" w:sz="0" w:space="0" w:color="auto"/>
        <w:left w:val="none" w:sz="0" w:space="0" w:color="auto"/>
        <w:bottom w:val="none" w:sz="0" w:space="0" w:color="auto"/>
        <w:right w:val="none" w:sz="0" w:space="0" w:color="auto"/>
      </w:divBdr>
    </w:div>
    <w:div w:id="658315819">
      <w:bodyDiv w:val="1"/>
      <w:marLeft w:val="0"/>
      <w:marRight w:val="0"/>
      <w:marTop w:val="0"/>
      <w:marBottom w:val="0"/>
      <w:divBdr>
        <w:top w:val="none" w:sz="0" w:space="0" w:color="auto"/>
        <w:left w:val="none" w:sz="0" w:space="0" w:color="auto"/>
        <w:bottom w:val="none" w:sz="0" w:space="0" w:color="auto"/>
        <w:right w:val="none" w:sz="0" w:space="0" w:color="auto"/>
      </w:divBdr>
    </w:div>
    <w:div w:id="1299216268">
      <w:bodyDiv w:val="1"/>
      <w:marLeft w:val="750"/>
      <w:marRight w:val="0"/>
      <w:marTop w:val="300"/>
      <w:marBottom w:val="0"/>
      <w:divBdr>
        <w:top w:val="none" w:sz="0" w:space="0" w:color="auto"/>
        <w:left w:val="none" w:sz="0" w:space="0" w:color="auto"/>
        <w:bottom w:val="none" w:sz="0" w:space="0" w:color="auto"/>
        <w:right w:val="none" w:sz="0" w:space="0" w:color="auto"/>
      </w:divBdr>
      <w:divsChild>
        <w:div w:id="25907848">
          <w:marLeft w:val="0"/>
          <w:marRight w:val="0"/>
          <w:marTop w:val="0"/>
          <w:marBottom w:val="0"/>
          <w:divBdr>
            <w:top w:val="none" w:sz="0" w:space="0" w:color="auto"/>
            <w:left w:val="none" w:sz="0" w:space="0" w:color="auto"/>
            <w:bottom w:val="none" w:sz="0" w:space="0" w:color="auto"/>
            <w:right w:val="none" w:sz="0" w:space="0" w:color="auto"/>
          </w:divBdr>
        </w:div>
      </w:divsChild>
    </w:div>
    <w:div w:id="1304429601">
      <w:bodyDiv w:val="1"/>
      <w:marLeft w:val="0"/>
      <w:marRight w:val="0"/>
      <w:marTop w:val="0"/>
      <w:marBottom w:val="0"/>
      <w:divBdr>
        <w:top w:val="none" w:sz="0" w:space="0" w:color="auto"/>
        <w:left w:val="none" w:sz="0" w:space="0" w:color="auto"/>
        <w:bottom w:val="none" w:sz="0" w:space="0" w:color="auto"/>
        <w:right w:val="none" w:sz="0" w:space="0" w:color="auto"/>
      </w:divBdr>
    </w:div>
    <w:div w:id="1376925326">
      <w:bodyDiv w:val="1"/>
      <w:marLeft w:val="0"/>
      <w:marRight w:val="0"/>
      <w:marTop w:val="0"/>
      <w:marBottom w:val="0"/>
      <w:divBdr>
        <w:top w:val="none" w:sz="0" w:space="0" w:color="auto"/>
        <w:left w:val="none" w:sz="0" w:space="0" w:color="auto"/>
        <w:bottom w:val="none" w:sz="0" w:space="0" w:color="auto"/>
        <w:right w:val="none" w:sz="0" w:space="0" w:color="auto"/>
      </w:divBdr>
    </w:div>
    <w:div w:id="2072773483">
      <w:bodyDiv w:val="1"/>
      <w:marLeft w:val="120"/>
      <w:marRight w:val="120"/>
      <w:marTop w:val="45"/>
      <w:marBottom w:val="45"/>
      <w:divBdr>
        <w:top w:val="none" w:sz="0" w:space="0" w:color="auto"/>
        <w:left w:val="none" w:sz="0" w:space="0" w:color="auto"/>
        <w:bottom w:val="none" w:sz="0" w:space="0" w:color="auto"/>
        <w:right w:val="none" w:sz="0" w:space="0" w:color="auto"/>
      </w:divBdr>
      <w:divsChild>
        <w:div w:id="408429604">
          <w:marLeft w:val="0"/>
          <w:marRight w:val="0"/>
          <w:marTop w:val="0"/>
          <w:marBottom w:val="0"/>
          <w:divBdr>
            <w:top w:val="none" w:sz="0" w:space="0" w:color="auto"/>
            <w:left w:val="none" w:sz="0" w:space="0" w:color="auto"/>
            <w:bottom w:val="none" w:sz="0" w:space="0" w:color="auto"/>
            <w:right w:val="none" w:sz="0" w:space="0" w:color="auto"/>
          </w:divBdr>
          <w:divsChild>
            <w:div w:id="1654874463">
              <w:marLeft w:val="240"/>
              <w:marRight w:val="240"/>
              <w:marTop w:val="0"/>
              <w:marBottom w:val="0"/>
              <w:divBdr>
                <w:top w:val="none" w:sz="0" w:space="0" w:color="auto"/>
                <w:left w:val="none" w:sz="0" w:space="0" w:color="auto"/>
                <w:bottom w:val="none" w:sz="0" w:space="0" w:color="auto"/>
                <w:right w:val="none" w:sz="0" w:space="0" w:color="auto"/>
              </w:divBdr>
              <w:divsChild>
                <w:div w:id="766269188">
                  <w:marLeft w:val="0"/>
                  <w:marRight w:val="0"/>
                  <w:marTop w:val="0"/>
                  <w:marBottom w:val="0"/>
                  <w:divBdr>
                    <w:top w:val="none" w:sz="0" w:space="0" w:color="auto"/>
                    <w:left w:val="none" w:sz="0" w:space="0" w:color="auto"/>
                    <w:bottom w:val="none" w:sz="0" w:space="0" w:color="auto"/>
                    <w:right w:val="none" w:sz="0" w:space="0" w:color="auto"/>
                  </w:divBdr>
                  <w:divsChild>
                    <w:div w:id="1958369527">
                      <w:marLeft w:val="0"/>
                      <w:marRight w:val="0"/>
                      <w:marTop w:val="240"/>
                      <w:marBottom w:val="0"/>
                      <w:divBdr>
                        <w:top w:val="none" w:sz="0" w:space="0" w:color="auto"/>
                        <w:left w:val="none" w:sz="0" w:space="0" w:color="auto"/>
                        <w:bottom w:val="none" w:sz="0" w:space="0" w:color="auto"/>
                        <w:right w:val="none" w:sz="0" w:space="0" w:color="auto"/>
                      </w:divBdr>
                      <w:divsChild>
                        <w:div w:id="4410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bis-session/session_ai/pe0051.asp?__kpenr=3739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iftung-solidaritaet.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mm.integrationszentrum@bielefeld.d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ASG, Walther-Rathenau-Str</vt:lpstr>
    </vt:vector>
  </TitlesOfParts>
  <Company>GAB</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 Walther-Rathenau-Str</dc:title>
  <dc:creator>Büro</dc:creator>
  <cp:lastModifiedBy>Beckmann-Schönwälder, Kerstin (095)</cp:lastModifiedBy>
  <cp:revision>3</cp:revision>
  <cp:lastPrinted>2021-06-30T10:13:00Z</cp:lastPrinted>
  <dcterms:created xsi:type="dcterms:W3CDTF">2021-06-30T11:41:00Z</dcterms:created>
  <dcterms:modified xsi:type="dcterms:W3CDTF">2021-06-30T11:41:00Z</dcterms:modified>
</cp:coreProperties>
</file>